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1FE02" w14:textId="70AEBAB5" w:rsidR="005912B8" w:rsidRPr="003D2E15" w:rsidRDefault="005912B8" w:rsidP="005912B8">
      <w:pPr>
        <w:jc w:val="center"/>
        <w:rPr>
          <w:rFonts w:ascii="Aptos" w:hAnsi="Aptos"/>
          <w:b/>
          <w:bCs/>
          <w:u w:val="single"/>
        </w:rPr>
      </w:pPr>
      <w:bookmarkStart w:id="0" w:name="_Hlk149731808"/>
      <w:r w:rsidRPr="003D2E15">
        <w:rPr>
          <w:rFonts w:ascii="Aptos" w:hAnsi="Aptos"/>
          <w:b/>
          <w:bCs/>
          <w:u w:val="single"/>
        </w:rPr>
        <w:t>Multi</w:t>
      </w:r>
      <w:r w:rsidR="00363C36">
        <w:rPr>
          <w:rFonts w:ascii="Aptos" w:hAnsi="Aptos"/>
          <w:b/>
          <w:bCs/>
          <w:u w:val="single"/>
        </w:rPr>
        <w:t>-</w:t>
      </w:r>
      <w:r w:rsidRPr="003D2E15">
        <w:rPr>
          <w:rFonts w:ascii="Aptos" w:hAnsi="Aptos"/>
          <w:b/>
          <w:bCs/>
          <w:u w:val="single"/>
        </w:rPr>
        <w:t>Agency Supervision Guidance</w:t>
      </w:r>
    </w:p>
    <w:bookmarkEnd w:id="0"/>
    <w:p w14:paraId="7AEBA85D" w14:textId="11806B7A" w:rsidR="005912B8" w:rsidRPr="003D2E15" w:rsidRDefault="005912B8" w:rsidP="005912B8">
      <w:pPr>
        <w:rPr>
          <w:rFonts w:ascii="Aptos" w:hAnsi="Aptos"/>
          <w:b/>
          <w:bCs/>
        </w:rPr>
      </w:pPr>
      <w:r w:rsidRPr="003D2E15">
        <w:rPr>
          <w:rFonts w:ascii="Aptos" w:hAnsi="Aptos"/>
          <w:b/>
          <w:bCs/>
        </w:rPr>
        <w:t>Introduction</w:t>
      </w:r>
    </w:p>
    <w:p w14:paraId="14D66BC1" w14:textId="4737EFD9" w:rsidR="007215FE" w:rsidRPr="003D2E15" w:rsidRDefault="007215FE" w:rsidP="005912B8">
      <w:pPr>
        <w:rPr>
          <w:rFonts w:ascii="Aptos" w:hAnsi="Aptos"/>
        </w:rPr>
      </w:pPr>
      <w:r w:rsidRPr="003D2E15">
        <w:rPr>
          <w:rFonts w:ascii="Aptos" w:hAnsi="Aptos"/>
        </w:rPr>
        <w:t>F</w:t>
      </w:r>
      <w:r w:rsidR="00C047AB" w:rsidRPr="003D2E15">
        <w:rPr>
          <w:rFonts w:ascii="Aptos" w:hAnsi="Aptos"/>
        </w:rPr>
        <w:t>amilies today are increasingly more complex, with large sibling groups and a number of professionals involved</w:t>
      </w:r>
      <w:r w:rsidRPr="003D2E15">
        <w:rPr>
          <w:rFonts w:ascii="Aptos" w:hAnsi="Aptos"/>
        </w:rPr>
        <w:t xml:space="preserve"> where mass</w:t>
      </w:r>
      <w:r w:rsidR="00F47F52">
        <w:rPr>
          <w:rFonts w:ascii="Aptos" w:hAnsi="Aptos"/>
        </w:rPr>
        <w:t xml:space="preserve">es </w:t>
      </w:r>
      <w:r w:rsidRPr="003D2E15">
        <w:rPr>
          <w:rFonts w:ascii="Aptos" w:hAnsi="Aptos"/>
        </w:rPr>
        <w:t>of information</w:t>
      </w:r>
      <w:r w:rsidR="00595B7F">
        <w:rPr>
          <w:rFonts w:ascii="Aptos" w:hAnsi="Aptos"/>
        </w:rPr>
        <w:t>, some increasingly complex,</w:t>
      </w:r>
      <w:r w:rsidRPr="003D2E15">
        <w:rPr>
          <w:rFonts w:ascii="Aptos" w:hAnsi="Aptos"/>
        </w:rPr>
        <w:t xml:space="preserve"> is being shared and family circumstances frequently change. </w:t>
      </w:r>
    </w:p>
    <w:p w14:paraId="0D945CB0" w14:textId="1370721B" w:rsidR="001B02D1" w:rsidRPr="003D2E15" w:rsidRDefault="002C6B63" w:rsidP="005912B8">
      <w:pPr>
        <w:rPr>
          <w:rFonts w:ascii="Aptos" w:hAnsi="Aptos"/>
        </w:rPr>
      </w:pPr>
      <w:r>
        <w:rPr>
          <w:rFonts w:ascii="Aptos" w:hAnsi="Aptos"/>
        </w:rPr>
        <w:t>The Multi</w:t>
      </w:r>
      <w:r w:rsidR="00755F9C">
        <w:rPr>
          <w:rFonts w:ascii="Aptos" w:hAnsi="Aptos"/>
        </w:rPr>
        <w:t xml:space="preserve"> </w:t>
      </w:r>
      <w:r>
        <w:rPr>
          <w:rFonts w:ascii="Aptos" w:hAnsi="Aptos"/>
        </w:rPr>
        <w:t>Agency Supervision</w:t>
      </w:r>
      <w:r w:rsidR="00C047AB" w:rsidRPr="003D2E15">
        <w:rPr>
          <w:rFonts w:ascii="Aptos" w:hAnsi="Aptos"/>
        </w:rPr>
        <w:t xml:space="preserve"> approach</w:t>
      </w:r>
      <w:r w:rsidR="00595B7F">
        <w:rPr>
          <w:rFonts w:ascii="Aptos" w:hAnsi="Aptos"/>
        </w:rPr>
        <w:t xml:space="preserve"> is designed</w:t>
      </w:r>
      <w:r w:rsidR="00C047AB" w:rsidRPr="003D2E15">
        <w:rPr>
          <w:rFonts w:ascii="Aptos" w:hAnsi="Aptos"/>
        </w:rPr>
        <w:t xml:space="preserve"> to allow</w:t>
      </w:r>
      <w:r w:rsidR="0024739D" w:rsidRPr="003D2E15">
        <w:rPr>
          <w:rFonts w:ascii="Aptos" w:hAnsi="Aptos"/>
        </w:rPr>
        <w:t xml:space="preserve"> practitioners to be a critical friend to each other whilst identifying any other assessment </w:t>
      </w:r>
      <w:r w:rsidR="00814089">
        <w:rPr>
          <w:rFonts w:ascii="Aptos" w:hAnsi="Aptos"/>
        </w:rPr>
        <w:t xml:space="preserve">or </w:t>
      </w:r>
      <w:r w:rsidR="0024739D" w:rsidRPr="003D2E15">
        <w:rPr>
          <w:rFonts w:ascii="Aptos" w:hAnsi="Aptos"/>
        </w:rPr>
        <w:t xml:space="preserve">information required to evidence </w:t>
      </w:r>
      <w:r w:rsidR="00AD73B6" w:rsidRPr="003D2E15">
        <w:rPr>
          <w:rFonts w:ascii="Aptos" w:hAnsi="Aptos"/>
        </w:rPr>
        <w:t xml:space="preserve">further harm or safety in the family. Key to this is having time to reflect in a safe space for learning </w:t>
      </w:r>
      <w:r w:rsidR="00AA4B5A">
        <w:rPr>
          <w:rFonts w:ascii="Aptos" w:hAnsi="Aptos"/>
        </w:rPr>
        <w:t xml:space="preserve">and </w:t>
      </w:r>
      <w:r w:rsidR="00AD73B6" w:rsidRPr="003D2E15">
        <w:rPr>
          <w:rFonts w:ascii="Aptos" w:hAnsi="Aptos"/>
        </w:rPr>
        <w:t>to fully analyse all information known about the family as a whole system</w:t>
      </w:r>
      <w:r w:rsidR="00AA4B5A">
        <w:rPr>
          <w:rFonts w:ascii="Aptos" w:hAnsi="Aptos"/>
        </w:rPr>
        <w:t>,</w:t>
      </w:r>
      <w:r w:rsidR="00AD73B6" w:rsidRPr="003D2E15">
        <w:rPr>
          <w:rFonts w:ascii="Aptos" w:hAnsi="Aptos"/>
        </w:rPr>
        <w:t xml:space="preserve"> rather than managing individual crisis as they occur.</w:t>
      </w:r>
    </w:p>
    <w:p w14:paraId="5052A389" w14:textId="5E14CD22" w:rsidR="001B02D1" w:rsidRPr="003D2E15" w:rsidRDefault="001B02D1" w:rsidP="005912B8">
      <w:pPr>
        <w:rPr>
          <w:rFonts w:ascii="Aptos" w:hAnsi="Aptos"/>
          <w:b/>
          <w:bCs/>
        </w:rPr>
      </w:pPr>
      <w:r w:rsidRPr="003D2E15">
        <w:rPr>
          <w:rFonts w:ascii="Aptos" w:hAnsi="Aptos"/>
          <w:b/>
          <w:bCs/>
        </w:rPr>
        <w:t>Purpose</w:t>
      </w:r>
    </w:p>
    <w:p w14:paraId="221716E4" w14:textId="7E325AEB" w:rsidR="007215FE" w:rsidRPr="003D2E15" w:rsidRDefault="007215FE" w:rsidP="001B02D1">
      <w:pPr>
        <w:rPr>
          <w:rFonts w:ascii="Aptos" w:hAnsi="Aptos"/>
        </w:rPr>
      </w:pPr>
      <w:r w:rsidRPr="003D2E15">
        <w:rPr>
          <w:rFonts w:ascii="Aptos" w:hAnsi="Aptos"/>
        </w:rPr>
        <w:t xml:space="preserve">The purpose of joint supervision across partner agencies is to provide a safe space to slow down </w:t>
      </w:r>
      <w:r w:rsidR="000F347E">
        <w:rPr>
          <w:rFonts w:ascii="Aptos" w:hAnsi="Aptos"/>
        </w:rPr>
        <w:t xml:space="preserve">thinking </w:t>
      </w:r>
      <w:r w:rsidRPr="003D2E15">
        <w:rPr>
          <w:rFonts w:ascii="Aptos" w:hAnsi="Aptos"/>
        </w:rPr>
        <w:t xml:space="preserve">and reflect upon situations which </w:t>
      </w:r>
      <w:r w:rsidR="002F5C03">
        <w:rPr>
          <w:rFonts w:ascii="Aptos" w:hAnsi="Aptos"/>
        </w:rPr>
        <w:t>may</w:t>
      </w:r>
      <w:r w:rsidRPr="003D2E15">
        <w:rPr>
          <w:rFonts w:ascii="Aptos" w:hAnsi="Aptos"/>
        </w:rPr>
        <w:t xml:space="preserve"> feel complex, and at times ever changeable.</w:t>
      </w:r>
    </w:p>
    <w:p w14:paraId="23B6AA1D" w14:textId="12CF81F2" w:rsidR="001B02D1" w:rsidRPr="003D2E15" w:rsidRDefault="001B02D1" w:rsidP="001B02D1">
      <w:pPr>
        <w:rPr>
          <w:rFonts w:ascii="Aptos" w:hAnsi="Aptos"/>
        </w:rPr>
      </w:pPr>
      <w:r w:rsidRPr="003D2E15">
        <w:rPr>
          <w:rFonts w:ascii="Aptos" w:hAnsi="Aptos"/>
        </w:rPr>
        <w:t xml:space="preserve">The </w:t>
      </w:r>
      <w:r w:rsidR="007215FE" w:rsidRPr="003D2E15">
        <w:rPr>
          <w:rFonts w:ascii="Aptos" w:hAnsi="Aptos"/>
        </w:rPr>
        <w:t>M</w:t>
      </w:r>
      <w:r w:rsidRPr="003D2E15">
        <w:rPr>
          <w:rFonts w:ascii="Aptos" w:hAnsi="Aptos"/>
        </w:rPr>
        <w:t>ulti</w:t>
      </w:r>
      <w:r w:rsidR="00363C36">
        <w:rPr>
          <w:rFonts w:ascii="Aptos" w:hAnsi="Aptos"/>
        </w:rPr>
        <w:t xml:space="preserve">- </w:t>
      </w:r>
      <w:r w:rsidR="007215FE" w:rsidRPr="003D2E15">
        <w:rPr>
          <w:rFonts w:ascii="Aptos" w:hAnsi="Aptos"/>
        </w:rPr>
        <w:t>A</w:t>
      </w:r>
      <w:r w:rsidRPr="003D2E15">
        <w:rPr>
          <w:rFonts w:ascii="Aptos" w:hAnsi="Aptos"/>
        </w:rPr>
        <w:t xml:space="preserve">gency </w:t>
      </w:r>
      <w:r w:rsidR="007215FE" w:rsidRPr="003D2E15">
        <w:rPr>
          <w:rFonts w:ascii="Aptos" w:hAnsi="Aptos"/>
        </w:rPr>
        <w:t>S</w:t>
      </w:r>
      <w:r w:rsidRPr="003D2E15">
        <w:rPr>
          <w:rFonts w:ascii="Aptos" w:hAnsi="Aptos"/>
        </w:rPr>
        <w:t>upervision process is to support all partners working with a child, adult and family to agree a multi</w:t>
      </w:r>
      <w:r w:rsidR="00363C36">
        <w:rPr>
          <w:rFonts w:ascii="Aptos" w:hAnsi="Aptos"/>
        </w:rPr>
        <w:t>-</w:t>
      </w:r>
      <w:r w:rsidRPr="003D2E15">
        <w:rPr>
          <w:rFonts w:ascii="Aptos" w:hAnsi="Aptos"/>
        </w:rPr>
        <w:t>agency shared understanding of strength, risk and needs from a trauma informed perspective.  This shared understanding informs decision making, strengthening how we can work in a preventative way to develop a plan to address need and risk.</w:t>
      </w:r>
    </w:p>
    <w:p w14:paraId="0A6F4DF8" w14:textId="78DDD94C" w:rsidR="001B02D1" w:rsidRPr="003D2E15" w:rsidRDefault="007215FE" w:rsidP="001B02D1">
      <w:pPr>
        <w:rPr>
          <w:rFonts w:ascii="Aptos" w:hAnsi="Aptos"/>
        </w:rPr>
      </w:pPr>
      <w:r w:rsidRPr="003D2E15">
        <w:rPr>
          <w:rFonts w:ascii="Aptos" w:hAnsi="Aptos"/>
        </w:rPr>
        <w:t>Multi</w:t>
      </w:r>
      <w:r w:rsidR="00363C36">
        <w:rPr>
          <w:rFonts w:ascii="Aptos" w:hAnsi="Aptos"/>
        </w:rPr>
        <w:t>-</w:t>
      </w:r>
      <w:r w:rsidRPr="003D2E15">
        <w:rPr>
          <w:rFonts w:ascii="Aptos" w:hAnsi="Aptos"/>
        </w:rPr>
        <w:t>A</w:t>
      </w:r>
      <w:r w:rsidR="001B02D1" w:rsidRPr="003D2E15">
        <w:rPr>
          <w:rFonts w:ascii="Aptos" w:hAnsi="Aptos"/>
        </w:rPr>
        <w:t xml:space="preserve">gency </w:t>
      </w:r>
      <w:r w:rsidRPr="003D2E15">
        <w:rPr>
          <w:rFonts w:ascii="Aptos" w:hAnsi="Aptos"/>
        </w:rPr>
        <w:t>S</w:t>
      </w:r>
      <w:r w:rsidR="001B02D1" w:rsidRPr="003D2E15">
        <w:rPr>
          <w:rFonts w:ascii="Aptos" w:hAnsi="Aptos"/>
        </w:rPr>
        <w:t xml:space="preserve">upervision offers a reflective space for joint analysis of assessment information, an opportunity to explore what professionals know about the lived experience of the child </w:t>
      </w:r>
      <w:r w:rsidR="00346B01" w:rsidRPr="003D2E15">
        <w:rPr>
          <w:rFonts w:ascii="Aptos" w:hAnsi="Aptos"/>
        </w:rPr>
        <w:t xml:space="preserve">as well as any gaps within the information </w:t>
      </w:r>
      <w:r w:rsidR="001B02D1" w:rsidRPr="003D2E15">
        <w:rPr>
          <w:rFonts w:ascii="Aptos" w:hAnsi="Aptos"/>
        </w:rPr>
        <w:t xml:space="preserve">and </w:t>
      </w:r>
      <w:r w:rsidRPr="003D2E15">
        <w:rPr>
          <w:rFonts w:ascii="Aptos" w:hAnsi="Aptos"/>
        </w:rPr>
        <w:t>what further information is required</w:t>
      </w:r>
      <w:r w:rsidR="001B02D1" w:rsidRPr="003D2E15">
        <w:rPr>
          <w:rFonts w:ascii="Aptos" w:hAnsi="Aptos"/>
        </w:rPr>
        <w:t>.</w:t>
      </w:r>
    </w:p>
    <w:p w14:paraId="2720992E" w14:textId="446F0AA8" w:rsidR="001B02D1" w:rsidRPr="003D2E15" w:rsidRDefault="001B02D1" w:rsidP="001B02D1">
      <w:pPr>
        <w:rPr>
          <w:rFonts w:ascii="Aptos" w:hAnsi="Aptos"/>
          <w:b/>
          <w:bCs/>
        </w:rPr>
      </w:pPr>
      <w:r w:rsidRPr="003D2E15">
        <w:rPr>
          <w:rFonts w:ascii="Aptos" w:hAnsi="Aptos"/>
          <w:b/>
          <w:bCs/>
        </w:rPr>
        <w:t>Principles</w:t>
      </w:r>
    </w:p>
    <w:p w14:paraId="2E4F5583" w14:textId="25135849" w:rsidR="00346B01" w:rsidRPr="003D2E15" w:rsidRDefault="005E1C30" w:rsidP="001B02D1">
      <w:pPr>
        <w:rPr>
          <w:rFonts w:ascii="Aptos" w:hAnsi="Aptos"/>
        </w:rPr>
      </w:pPr>
      <w:r w:rsidRPr="003D2E15">
        <w:rPr>
          <w:rFonts w:ascii="Aptos" w:hAnsi="Aptos"/>
        </w:rPr>
        <w:t>Multi</w:t>
      </w:r>
      <w:r w:rsidR="00363C36">
        <w:rPr>
          <w:rFonts w:ascii="Aptos" w:hAnsi="Aptos"/>
        </w:rPr>
        <w:t>-</w:t>
      </w:r>
      <w:r w:rsidRPr="003D2E15">
        <w:rPr>
          <w:rFonts w:ascii="Aptos" w:hAnsi="Aptos"/>
        </w:rPr>
        <w:t xml:space="preserve">Agency Supervision </w:t>
      </w:r>
      <w:r w:rsidR="00346B01" w:rsidRPr="003D2E15">
        <w:rPr>
          <w:rFonts w:ascii="Aptos" w:hAnsi="Aptos"/>
        </w:rPr>
        <w:t xml:space="preserve">does not replace statutory </w:t>
      </w:r>
      <w:r w:rsidRPr="003D2E15">
        <w:rPr>
          <w:rFonts w:ascii="Aptos" w:hAnsi="Aptos"/>
        </w:rPr>
        <w:t xml:space="preserve">multi-agency </w:t>
      </w:r>
      <w:r w:rsidR="00346B01" w:rsidRPr="003D2E15">
        <w:rPr>
          <w:rFonts w:ascii="Aptos" w:hAnsi="Aptos"/>
        </w:rPr>
        <w:t xml:space="preserve">processes such as Child </w:t>
      </w:r>
      <w:r w:rsidR="00020A74" w:rsidRPr="003D2E15">
        <w:rPr>
          <w:rFonts w:ascii="Aptos" w:hAnsi="Aptos"/>
        </w:rPr>
        <w:t>in</w:t>
      </w:r>
      <w:r w:rsidR="00346B01" w:rsidRPr="003D2E15">
        <w:rPr>
          <w:rFonts w:ascii="Aptos" w:hAnsi="Aptos"/>
        </w:rPr>
        <w:t xml:space="preserve"> Need</w:t>
      </w:r>
      <w:r w:rsidRPr="003D2E15">
        <w:rPr>
          <w:rFonts w:ascii="Aptos" w:hAnsi="Aptos"/>
        </w:rPr>
        <w:t xml:space="preserve"> meetings</w:t>
      </w:r>
      <w:r w:rsidR="00346B01" w:rsidRPr="003D2E15">
        <w:rPr>
          <w:rFonts w:ascii="Aptos" w:hAnsi="Aptos"/>
        </w:rPr>
        <w:t>, Core Group</w:t>
      </w:r>
      <w:r w:rsidRPr="003D2E15">
        <w:rPr>
          <w:rFonts w:ascii="Aptos" w:hAnsi="Aptos"/>
        </w:rPr>
        <w:t>s</w:t>
      </w:r>
      <w:r w:rsidR="00346B01" w:rsidRPr="003D2E15">
        <w:rPr>
          <w:rFonts w:ascii="Aptos" w:hAnsi="Aptos"/>
        </w:rPr>
        <w:t xml:space="preserve"> and Child Protection Conference</w:t>
      </w:r>
      <w:r w:rsidRPr="003D2E15">
        <w:rPr>
          <w:rFonts w:ascii="Aptos" w:hAnsi="Aptos"/>
        </w:rPr>
        <w:t>s</w:t>
      </w:r>
      <w:r w:rsidR="00346B01" w:rsidRPr="003D2E15">
        <w:rPr>
          <w:rFonts w:ascii="Aptos" w:hAnsi="Aptos"/>
        </w:rPr>
        <w:t xml:space="preserve"> which fully involve the family, including wider family, in decision-making and planning processes.</w:t>
      </w:r>
    </w:p>
    <w:p w14:paraId="3E69F442" w14:textId="01B8D096" w:rsidR="005E1C30" w:rsidRPr="003D2E15" w:rsidRDefault="005E1C30" w:rsidP="001B02D1">
      <w:pPr>
        <w:rPr>
          <w:rFonts w:ascii="Aptos" w:hAnsi="Aptos"/>
        </w:rPr>
      </w:pPr>
      <w:r w:rsidRPr="003D2E15">
        <w:rPr>
          <w:rFonts w:ascii="Aptos" w:hAnsi="Aptos"/>
        </w:rPr>
        <w:t>This Multi</w:t>
      </w:r>
      <w:r w:rsidR="00363C36">
        <w:rPr>
          <w:rFonts w:ascii="Aptos" w:hAnsi="Aptos"/>
        </w:rPr>
        <w:t>-</w:t>
      </w:r>
      <w:r w:rsidRPr="003D2E15">
        <w:rPr>
          <w:rFonts w:ascii="Aptos" w:hAnsi="Aptos"/>
        </w:rPr>
        <w:t xml:space="preserve">Agency Supervision process does not replace single agency individual professional supervision nor is it a decision-making forum regarding case escalation or closure. </w:t>
      </w:r>
    </w:p>
    <w:p w14:paraId="199F6CEB" w14:textId="523453EA" w:rsidR="005E1C30" w:rsidRPr="003D2E15" w:rsidRDefault="005E1C30" w:rsidP="001B02D1">
      <w:pPr>
        <w:rPr>
          <w:rFonts w:ascii="Aptos" w:hAnsi="Aptos"/>
        </w:rPr>
      </w:pPr>
      <w:r w:rsidRPr="003D2E15">
        <w:rPr>
          <w:rFonts w:ascii="Aptos" w:hAnsi="Aptos"/>
        </w:rPr>
        <w:t>Multi</w:t>
      </w:r>
      <w:r w:rsidR="00363C36">
        <w:rPr>
          <w:rFonts w:ascii="Aptos" w:hAnsi="Aptos"/>
        </w:rPr>
        <w:t>-</w:t>
      </w:r>
      <w:r w:rsidRPr="003D2E15">
        <w:rPr>
          <w:rFonts w:ascii="Aptos" w:hAnsi="Aptos"/>
        </w:rPr>
        <w:t xml:space="preserve">Agency Supervision </w:t>
      </w:r>
      <w:r w:rsidRPr="003D2E15">
        <w:rPr>
          <w:rFonts w:ascii="Aptos" w:hAnsi="Aptos"/>
          <w:b/>
          <w:bCs/>
          <w:u w:val="single"/>
        </w:rPr>
        <w:t>does not</w:t>
      </w:r>
      <w:r w:rsidRPr="003D2E15">
        <w:rPr>
          <w:rFonts w:ascii="Aptos" w:hAnsi="Aptos"/>
        </w:rPr>
        <w:t xml:space="preserve"> replace the Escalation Policy and process. If </w:t>
      </w:r>
      <w:r w:rsidR="00EC25D6">
        <w:rPr>
          <w:rFonts w:ascii="Aptos" w:hAnsi="Aptos"/>
        </w:rPr>
        <w:t>Multi</w:t>
      </w:r>
      <w:r w:rsidR="00363C36">
        <w:rPr>
          <w:rFonts w:ascii="Aptos" w:hAnsi="Aptos"/>
        </w:rPr>
        <w:t>-</w:t>
      </w:r>
      <w:r w:rsidR="00EC25D6">
        <w:rPr>
          <w:rFonts w:ascii="Aptos" w:hAnsi="Aptos"/>
        </w:rPr>
        <w:t xml:space="preserve">Agency Supervision leads are </w:t>
      </w:r>
      <w:r w:rsidRPr="003D2E15">
        <w:rPr>
          <w:rFonts w:ascii="Aptos" w:hAnsi="Aptos"/>
        </w:rPr>
        <w:t>of the opinion that this is a ‘professional disagreement’, the request will not be approved and the</w:t>
      </w:r>
      <w:r w:rsidR="00D53159">
        <w:rPr>
          <w:rFonts w:ascii="Aptos" w:hAnsi="Aptos"/>
        </w:rPr>
        <w:t xml:space="preserve"> </w:t>
      </w:r>
      <w:hyperlink r:id="rId9" w:history="1">
        <w:r w:rsidR="00D53159">
          <w:rPr>
            <w:rStyle w:val="Hyperlink"/>
            <w:rFonts w:ascii="Aptos" w:hAnsi="Aptos"/>
          </w:rPr>
          <w:t>Escalation Policy</w:t>
        </w:r>
      </w:hyperlink>
      <w:r w:rsidRPr="003D2E15">
        <w:rPr>
          <w:rFonts w:ascii="Aptos" w:hAnsi="Aptos"/>
        </w:rPr>
        <w:t xml:space="preserve"> will be followed. </w:t>
      </w:r>
    </w:p>
    <w:p w14:paraId="2450376D" w14:textId="34E67E63" w:rsidR="001B02D1" w:rsidRPr="003D2E15" w:rsidRDefault="001B02D1" w:rsidP="001B02D1">
      <w:pPr>
        <w:rPr>
          <w:rFonts w:ascii="Aptos" w:hAnsi="Aptos"/>
        </w:rPr>
      </w:pPr>
      <w:r w:rsidRPr="003D2E15">
        <w:rPr>
          <w:rFonts w:ascii="Aptos" w:hAnsi="Aptos"/>
        </w:rPr>
        <w:t xml:space="preserve">The principles of </w:t>
      </w:r>
      <w:r w:rsidR="005E1C30" w:rsidRPr="003D2E15">
        <w:rPr>
          <w:rFonts w:ascii="Aptos" w:hAnsi="Aptos"/>
        </w:rPr>
        <w:t>Multi</w:t>
      </w:r>
      <w:r w:rsidR="00363C36">
        <w:rPr>
          <w:rFonts w:ascii="Aptos" w:hAnsi="Aptos"/>
        </w:rPr>
        <w:t>-</w:t>
      </w:r>
      <w:r w:rsidR="005E1C30" w:rsidRPr="003D2E15">
        <w:rPr>
          <w:rFonts w:ascii="Aptos" w:hAnsi="Aptos"/>
        </w:rPr>
        <w:t xml:space="preserve">Agency Supervision </w:t>
      </w:r>
      <w:r w:rsidRPr="003D2E15">
        <w:rPr>
          <w:rFonts w:ascii="Aptos" w:hAnsi="Aptos"/>
        </w:rPr>
        <w:t>will be to support learning across agencies in the best interests of families to ensure that children, young people and their families receive the right levels of support and interventions at the right time.</w:t>
      </w:r>
    </w:p>
    <w:p w14:paraId="4DD313A1" w14:textId="1B0662FD" w:rsidR="001B02D1" w:rsidRPr="003D2E15" w:rsidRDefault="001B02D1" w:rsidP="001B02D1">
      <w:pPr>
        <w:rPr>
          <w:rFonts w:ascii="Aptos" w:hAnsi="Aptos"/>
        </w:rPr>
      </w:pPr>
      <w:r w:rsidRPr="003D2E15">
        <w:rPr>
          <w:rFonts w:ascii="Aptos" w:hAnsi="Aptos"/>
        </w:rPr>
        <w:t xml:space="preserve">If through the undertaking of joint supervision, there are wider learning points identified by professionals, for example, trends within the locality or specific </w:t>
      </w:r>
      <w:r w:rsidR="00531415">
        <w:rPr>
          <w:rFonts w:ascii="Aptos" w:hAnsi="Aptos"/>
        </w:rPr>
        <w:t>multi-</w:t>
      </w:r>
      <w:r w:rsidRPr="003D2E15">
        <w:rPr>
          <w:rFonts w:ascii="Aptos" w:hAnsi="Aptos"/>
        </w:rPr>
        <w:t>agency learning needs, these should be fed back to W</w:t>
      </w:r>
      <w:r w:rsidR="00531415">
        <w:rPr>
          <w:rFonts w:ascii="Aptos" w:hAnsi="Aptos"/>
        </w:rPr>
        <w:t>akefield Safeguarding Children Partnership</w:t>
      </w:r>
      <w:r w:rsidRPr="003D2E15">
        <w:rPr>
          <w:rFonts w:ascii="Aptos" w:hAnsi="Aptos"/>
        </w:rPr>
        <w:t xml:space="preserve"> </w:t>
      </w:r>
      <w:r w:rsidR="00346B01" w:rsidRPr="003D2E15">
        <w:rPr>
          <w:rFonts w:ascii="Aptos" w:hAnsi="Aptos"/>
        </w:rPr>
        <w:t>for further discussion and consideration</w:t>
      </w:r>
      <w:r w:rsidRPr="003D2E15">
        <w:rPr>
          <w:rFonts w:ascii="Aptos" w:hAnsi="Aptos"/>
        </w:rPr>
        <w:t>.</w:t>
      </w:r>
    </w:p>
    <w:p w14:paraId="36C9C76C" w14:textId="51C82822" w:rsidR="001B02D1" w:rsidRPr="003D2E15" w:rsidRDefault="001B02D1" w:rsidP="001B02D1">
      <w:pPr>
        <w:rPr>
          <w:rFonts w:ascii="Aptos" w:hAnsi="Aptos"/>
        </w:rPr>
      </w:pPr>
      <w:r w:rsidRPr="003D2E15">
        <w:rPr>
          <w:rFonts w:ascii="Aptos" w:hAnsi="Aptos"/>
        </w:rPr>
        <w:lastRenderedPageBreak/>
        <w:t xml:space="preserve">It is important that all </w:t>
      </w:r>
      <w:r w:rsidR="005E1C30" w:rsidRPr="003D2E15">
        <w:rPr>
          <w:rFonts w:ascii="Aptos" w:hAnsi="Aptos"/>
        </w:rPr>
        <w:t xml:space="preserve">professionals </w:t>
      </w:r>
      <w:r w:rsidRPr="003D2E15">
        <w:rPr>
          <w:rFonts w:ascii="Aptos" w:hAnsi="Aptos"/>
        </w:rPr>
        <w:t xml:space="preserve">attending ensure that they have delegated authority from their </w:t>
      </w:r>
      <w:r w:rsidR="005E1C30" w:rsidRPr="003D2E15">
        <w:rPr>
          <w:rFonts w:ascii="Aptos" w:hAnsi="Aptos"/>
        </w:rPr>
        <w:t xml:space="preserve">respective </w:t>
      </w:r>
      <w:r w:rsidRPr="003D2E15">
        <w:rPr>
          <w:rFonts w:ascii="Aptos" w:hAnsi="Aptos"/>
        </w:rPr>
        <w:t>agency</w:t>
      </w:r>
      <w:r w:rsidR="005E1C30" w:rsidRPr="003D2E15">
        <w:rPr>
          <w:rFonts w:ascii="Aptos" w:hAnsi="Aptos"/>
        </w:rPr>
        <w:t>.</w:t>
      </w:r>
    </w:p>
    <w:p w14:paraId="7AED46AD" w14:textId="471C0708" w:rsidR="005912B8" w:rsidRPr="003D2E15" w:rsidRDefault="005912B8" w:rsidP="005912B8">
      <w:pPr>
        <w:rPr>
          <w:rFonts w:ascii="Aptos" w:hAnsi="Aptos"/>
          <w:b/>
          <w:bCs/>
        </w:rPr>
      </w:pPr>
      <w:r w:rsidRPr="003D2E15">
        <w:rPr>
          <w:rFonts w:ascii="Aptos" w:hAnsi="Aptos"/>
          <w:b/>
          <w:bCs/>
        </w:rPr>
        <w:t>Request for Multi</w:t>
      </w:r>
      <w:r w:rsidR="00363C36">
        <w:rPr>
          <w:rFonts w:ascii="Aptos" w:hAnsi="Aptos"/>
          <w:b/>
          <w:bCs/>
        </w:rPr>
        <w:t>-</w:t>
      </w:r>
      <w:r w:rsidRPr="003D2E15">
        <w:rPr>
          <w:rFonts w:ascii="Aptos" w:hAnsi="Aptos"/>
          <w:b/>
          <w:bCs/>
        </w:rPr>
        <w:t>Agency Supervision</w:t>
      </w:r>
    </w:p>
    <w:p w14:paraId="1FC39CED" w14:textId="45DED90C" w:rsidR="005912B8" w:rsidRPr="003D2E15" w:rsidRDefault="005912B8" w:rsidP="005912B8">
      <w:pPr>
        <w:rPr>
          <w:rFonts w:ascii="Aptos" w:hAnsi="Aptos"/>
        </w:rPr>
      </w:pPr>
      <w:r w:rsidRPr="003D2E15">
        <w:rPr>
          <w:rFonts w:ascii="Aptos" w:hAnsi="Aptos"/>
        </w:rPr>
        <w:t>Multi</w:t>
      </w:r>
      <w:r w:rsidR="00363C36">
        <w:rPr>
          <w:rFonts w:ascii="Aptos" w:hAnsi="Aptos"/>
        </w:rPr>
        <w:t>-</w:t>
      </w:r>
      <w:r w:rsidRPr="003D2E15">
        <w:rPr>
          <w:rFonts w:ascii="Aptos" w:hAnsi="Aptos"/>
        </w:rPr>
        <w:t xml:space="preserve">Agency Supervision should be requested when there is an emerging or increasing risk, need and vulnerability for a child who has an open plan of support in place from </w:t>
      </w:r>
      <w:r w:rsidR="005E1C30" w:rsidRPr="003D2E15">
        <w:rPr>
          <w:rFonts w:ascii="Aptos" w:hAnsi="Aptos"/>
        </w:rPr>
        <w:t xml:space="preserve">Children’s </w:t>
      </w:r>
      <w:r w:rsidRPr="003D2E15">
        <w:rPr>
          <w:rFonts w:ascii="Aptos" w:hAnsi="Aptos"/>
        </w:rPr>
        <w:t>Social Care which includes;</w:t>
      </w:r>
    </w:p>
    <w:p w14:paraId="155CF16B" w14:textId="7D488199" w:rsidR="005912B8" w:rsidRPr="003D2E15" w:rsidRDefault="005912B8" w:rsidP="005912B8">
      <w:pPr>
        <w:pStyle w:val="ListParagraph"/>
        <w:numPr>
          <w:ilvl w:val="0"/>
          <w:numId w:val="1"/>
        </w:numPr>
        <w:rPr>
          <w:rFonts w:ascii="Aptos" w:hAnsi="Aptos"/>
        </w:rPr>
      </w:pPr>
      <w:r w:rsidRPr="003D2E15">
        <w:rPr>
          <w:rFonts w:ascii="Aptos" w:hAnsi="Aptos"/>
        </w:rPr>
        <w:t xml:space="preserve">Targeted Early Help </w:t>
      </w:r>
    </w:p>
    <w:p w14:paraId="6BA64982" w14:textId="61A0D14D" w:rsidR="005912B8" w:rsidRPr="003D2E15" w:rsidRDefault="005912B8" w:rsidP="005912B8">
      <w:pPr>
        <w:pStyle w:val="ListParagraph"/>
        <w:numPr>
          <w:ilvl w:val="0"/>
          <w:numId w:val="1"/>
        </w:numPr>
        <w:rPr>
          <w:rFonts w:ascii="Aptos" w:hAnsi="Aptos"/>
        </w:rPr>
      </w:pPr>
      <w:r w:rsidRPr="003D2E15">
        <w:rPr>
          <w:rFonts w:ascii="Aptos" w:hAnsi="Aptos"/>
        </w:rPr>
        <w:t xml:space="preserve">CIN (Child in Need) </w:t>
      </w:r>
    </w:p>
    <w:p w14:paraId="0921A7D1" w14:textId="718A6796" w:rsidR="005912B8" w:rsidRPr="003D2E15" w:rsidRDefault="005912B8" w:rsidP="005912B8">
      <w:pPr>
        <w:pStyle w:val="ListParagraph"/>
        <w:numPr>
          <w:ilvl w:val="0"/>
          <w:numId w:val="1"/>
        </w:numPr>
        <w:rPr>
          <w:rFonts w:ascii="Aptos" w:hAnsi="Aptos"/>
        </w:rPr>
      </w:pPr>
      <w:r w:rsidRPr="003D2E15">
        <w:rPr>
          <w:rFonts w:ascii="Aptos" w:hAnsi="Aptos"/>
        </w:rPr>
        <w:t xml:space="preserve">CP (Child Protection) </w:t>
      </w:r>
    </w:p>
    <w:p w14:paraId="207246E0" w14:textId="59BFCB90" w:rsidR="005912B8" w:rsidRPr="003D2E15" w:rsidRDefault="005912B8" w:rsidP="005912B8">
      <w:pPr>
        <w:pStyle w:val="ListParagraph"/>
        <w:numPr>
          <w:ilvl w:val="0"/>
          <w:numId w:val="1"/>
        </w:numPr>
        <w:rPr>
          <w:rFonts w:ascii="Aptos" w:hAnsi="Aptos"/>
        </w:rPr>
      </w:pPr>
      <w:r w:rsidRPr="003D2E15">
        <w:rPr>
          <w:rFonts w:ascii="Aptos" w:hAnsi="Aptos"/>
        </w:rPr>
        <w:t>CIC (Child in Care)</w:t>
      </w:r>
    </w:p>
    <w:p w14:paraId="29494F46" w14:textId="665A7823" w:rsidR="005912B8" w:rsidRPr="003D2E15" w:rsidRDefault="005912B8" w:rsidP="005912B8">
      <w:pPr>
        <w:rPr>
          <w:rFonts w:ascii="Aptos" w:hAnsi="Aptos"/>
        </w:rPr>
      </w:pPr>
      <w:r w:rsidRPr="003D2E15">
        <w:rPr>
          <w:rFonts w:ascii="Aptos" w:hAnsi="Aptos"/>
        </w:rPr>
        <w:t xml:space="preserve">Examples of when a </w:t>
      </w:r>
      <w:r w:rsidR="005E1C30" w:rsidRPr="003D2E15">
        <w:rPr>
          <w:rFonts w:ascii="Aptos" w:hAnsi="Aptos"/>
        </w:rPr>
        <w:t>Multi</w:t>
      </w:r>
      <w:r w:rsidR="00363C36">
        <w:rPr>
          <w:rFonts w:ascii="Aptos" w:hAnsi="Aptos"/>
        </w:rPr>
        <w:t>-</w:t>
      </w:r>
      <w:r w:rsidR="005E1C30" w:rsidRPr="003D2E15">
        <w:rPr>
          <w:rFonts w:ascii="Aptos" w:hAnsi="Aptos"/>
        </w:rPr>
        <w:t xml:space="preserve">Agency Supervision meeting </w:t>
      </w:r>
      <w:r w:rsidRPr="003D2E15">
        <w:rPr>
          <w:rFonts w:ascii="Aptos" w:hAnsi="Aptos"/>
        </w:rPr>
        <w:t>could be considered are:</w:t>
      </w:r>
    </w:p>
    <w:p w14:paraId="7C73035F" w14:textId="1A883E47" w:rsidR="005912B8" w:rsidRPr="003D2E15" w:rsidRDefault="00D45D76" w:rsidP="00D45D76">
      <w:pPr>
        <w:pStyle w:val="ListParagraph"/>
        <w:numPr>
          <w:ilvl w:val="0"/>
          <w:numId w:val="2"/>
        </w:numPr>
        <w:spacing w:after="0"/>
        <w:rPr>
          <w:rFonts w:ascii="Aptos" w:hAnsi="Aptos"/>
        </w:rPr>
      </w:pPr>
      <w:r w:rsidRPr="003D2E15">
        <w:rPr>
          <w:rFonts w:ascii="Aptos" w:hAnsi="Aptos"/>
        </w:rPr>
        <w:t>Complexity within case; a number of professionals involved.</w:t>
      </w:r>
    </w:p>
    <w:p w14:paraId="0F9D7DE0" w14:textId="3B792E44" w:rsidR="00D45D76" w:rsidRPr="003D2E15" w:rsidRDefault="00D45D76" w:rsidP="00D45D76">
      <w:pPr>
        <w:pStyle w:val="ListParagraph"/>
        <w:numPr>
          <w:ilvl w:val="0"/>
          <w:numId w:val="2"/>
        </w:numPr>
        <w:spacing w:after="0"/>
        <w:rPr>
          <w:rFonts w:ascii="Aptos" w:hAnsi="Aptos"/>
        </w:rPr>
      </w:pPr>
      <w:r w:rsidRPr="003D2E15">
        <w:rPr>
          <w:rFonts w:ascii="Aptos" w:hAnsi="Aptos"/>
        </w:rPr>
        <w:t xml:space="preserve">Drift and delay within the case – ‘Start Again’ within cases of neglect. </w:t>
      </w:r>
    </w:p>
    <w:p w14:paraId="5AF490B3" w14:textId="37DB569A" w:rsidR="00D45D76" w:rsidRPr="003D2E15" w:rsidRDefault="00D45D76" w:rsidP="00D45D76">
      <w:pPr>
        <w:pStyle w:val="ListParagraph"/>
        <w:numPr>
          <w:ilvl w:val="0"/>
          <w:numId w:val="2"/>
        </w:numPr>
        <w:spacing w:after="0"/>
        <w:rPr>
          <w:rFonts w:ascii="Aptos" w:hAnsi="Aptos"/>
        </w:rPr>
      </w:pPr>
      <w:r w:rsidRPr="003D2E15">
        <w:rPr>
          <w:rFonts w:ascii="Aptos" w:hAnsi="Aptos"/>
        </w:rPr>
        <w:t>Families with multiple siblings</w:t>
      </w:r>
      <w:r w:rsidR="00FC32DD" w:rsidRPr="003D2E15">
        <w:rPr>
          <w:rFonts w:ascii="Aptos" w:hAnsi="Aptos"/>
        </w:rPr>
        <w:t>.</w:t>
      </w:r>
    </w:p>
    <w:p w14:paraId="7FD7F45D" w14:textId="1FBEDA09" w:rsidR="00D45D76" w:rsidRPr="003D2E15" w:rsidRDefault="00D45D76" w:rsidP="005912B8">
      <w:pPr>
        <w:pStyle w:val="ListParagraph"/>
        <w:numPr>
          <w:ilvl w:val="0"/>
          <w:numId w:val="2"/>
        </w:numPr>
        <w:spacing w:after="0"/>
        <w:rPr>
          <w:rFonts w:ascii="Aptos" w:hAnsi="Aptos"/>
        </w:rPr>
      </w:pPr>
      <w:r w:rsidRPr="003D2E15">
        <w:rPr>
          <w:rFonts w:ascii="Aptos" w:hAnsi="Aptos"/>
        </w:rPr>
        <w:t xml:space="preserve">Families where SEND is a factor. </w:t>
      </w:r>
    </w:p>
    <w:p w14:paraId="3A59AD43" w14:textId="77777777" w:rsidR="001B02D1" w:rsidRPr="003D2E15" w:rsidRDefault="001B02D1" w:rsidP="005912B8">
      <w:pPr>
        <w:rPr>
          <w:rFonts w:ascii="Aptos" w:hAnsi="Aptos"/>
        </w:rPr>
      </w:pPr>
    </w:p>
    <w:p w14:paraId="70921D0D" w14:textId="50B12013" w:rsidR="001B02D1" w:rsidRPr="003D2E15" w:rsidRDefault="001B02D1" w:rsidP="005912B8">
      <w:pPr>
        <w:rPr>
          <w:rFonts w:ascii="Aptos" w:hAnsi="Aptos"/>
          <w:b/>
          <w:bCs/>
        </w:rPr>
      </w:pPr>
      <w:r w:rsidRPr="003D2E15">
        <w:rPr>
          <w:rFonts w:ascii="Aptos" w:hAnsi="Aptos"/>
          <w:b/>
          <w:bCs/>
        </w:rPr>
        <w:t>Multi</w:t>
      </w:r>
      <w:r w:rsidR="00363C36">
        <w:rPr>
          <w:rFonts w:ascii="Aptos" w:hAnsi="Aptos"/>
          <w:b/>
          <w:bCs/>
        </w:rPr>
        <w:t>-</w:t>
      </w:r>
      <w:r w:rsidRPr="003D2E15">
        <w:rPr>
          <w:rFonts w:ascii="Aptos" w:hAnsi="Aptos"/>
          <w:b/>
          <w:bCs/>
        </w:rPr>
        <w:t>Agency Supervision Process</w:t>
      </w:r>
    </w:p>
    <w:p w14:paraId="0D3A381A" w14:textId="15FD06ED" w:rsidR="0061717E" w:rsidRDefault="0061717E" w:rsidP="0061717E">
      <w:pPr>
        <w:rPr>
          <w:rFonts w:ascii="Aptos" w:hAnsi="Aptos"/>
        </w:rPr>
      </w:pPr>
      <w:r>
        <w:rPr>
          <w:rFonts w:ascii="Aptos" w:hAnsi="Aptos"/>
        </w:rPr>
        <w:t>The Multi</w:t>
      </w:r>
      <w:r w:rsidR="00363C36">
        <w:rPr>
          <w:rFonts w:ascii="Aptos" w:hAnsi="Aptos"/>
        </w:rPr>
        <w:t>-</w:t>
      </w:r>
      <w:r>
        <w:rPr>
          <w:rFonts w:ascii="Aptos" w:hAnsi="Aptos"/>
        </w:rPr>
        <w:t>Agency Supervision Flowchart outlines the steps which need to be taken to initiate and facilitate a supervision session by any nominating service across the partnership</w:t>
      </w:r>
      <w:r w:rsidR="005B5457">
        <w:rPr>
          <w:rFonts w:ascii="Aptos" w:hAnsi="Aptos"/>
        </w:rPr>
        <w:t>.</w:t>
      </w:r>
    </w:p>
    <w:p w14:paraId="5A5CD18D" w14:textId="481B8FC4" w:rsidR="00840C68" w:rsidRDefault="00840C68" w:rsidP="00840C68">
      <w:pPr>
        <w:rPr>
          <w:rFonts w:ascii="Aptos" w:hAnsi="Aptos"/>
        </w:rPr>
      </w:pPr>
      <w:r w:rsidRPr="003D2E15">
        <w:rPr>
          <w:rFonts w:ascii="Aptos" w:hAnsi="Aptos"/>
        </w:rPr>
        <w:t xml:space="preserve">The case should be discussed by the accountable </w:t>
      </w:r>
      <w:r w:rsidR="001678BF" w:rsidRPr="003D2E15">
        <w:rPr>
          <w:rFonts w:ascii="Aptos" w:hAnsi="Aptos"/>
        </w:rPr>
        <w:t>T</w:t>
      </w:r>
      <w:r w:rsidRPr="003D2E15">
        <w:rPr>
          <w:rFonts w:ascii="Aptos" w:hAnsi="Aptos"/>
        </w:rPr>
        <w:t xml:space="preserve">eam </w:t>
      </w:r>
      <w:r w:rsidR="001678BF" w:rsidRPr="003D2E15">
        <w:rPr>
          <w:rFonts w:ascii="Aptos" w:hAnsi="Aptos"/>
        </w:rPr>
        <w:t>M</w:t>
      </w:r>
      <w:r w:rsidRPr="003D2E15">
        <w:rPr>
          <w:rFonts w:ascii="Aptos" w:hAnsi="Aptos"/>
        </w:rPr>
        <w:t>anager</w:t>
      </w:r>
      <w:r w:rsidR="001678BF" w:rsidRPr="003D2E15">
        <w:rPr>
          <w:rFonts w:ascii="Aptos" w:hAnsi="Aptos"/>
        </w:rPr>
        <w:t xml:space="preserve"> </w:t>
      </w:r>
      <w:r w:rsidR="00985AED">
        <w:rPr>
          <w:rFonts w:ascii="Aptos" w:hAnsi="Aptos"/>
        </w:rPr>
        <w:t>or relevant</w:t>
      </w:r>
      <w:r w:rsidR="001678BF" w:rsidRPr="003D2E15">
        <w:rPr>
          <w:rFonts w:ascii="Aptos" w:hAnsi="Aptos"/>
        </w:rPr>
        <w:t xml:space="preserve"> S</w:t>
      </w:r>
      <w:r w:rsidRPr="003D2E15">
        <w:rPr>
          <w:rFonts w:ascii="Aptos" w:hAnsi="Aptos"/>
        </w:rPr>
        <w:t xml:space="preserve">afeguarding </w:t>
      </w:r>
      <w:r w:rsidR="00363C36">
        <w:rPr>
          <w:rFonts w:ascii="Aptos" w:hAnsi="Aptos"/>
        </w:rPr>
        <w:t>Lead/</w:t>
      </w:r>
      <w:r w:rsidR="001678BF" w:rsidRPr="003D2E15">
        <w:rPr>
          <w:rFonts w:ascii="Aptos" w:hAnsi="Aptos"/>
        </w:rPr>
        <w:t>S</w:t>
      </w:r>
      <w:r w:rsidRPr="003D2E15">
        <w:rPr>
          <w:rFonts w:ascii="Aptos" w:hAnsi="Aptos"/>
        </w:rPr>
        <w:t xml:space="preserve">upervisor and </w:t>
      </w:r>
      <w:r w:rsidR="001678BF" w:rsidRPr="003D2E15">
        <w:rPr>
          <w:rFonts w:ascii="Aptos" w:hAnsi="Aptos"/>
        </w:rPr>
        <w:t xml:space="preserve">an </w:t>
      </w:r>
      <w:r w:rsidRPr="003D2E15">
        <w:rPr>
          <w:rFonts w:ascii="Aptos" w:hAnsi="Aptos"/>
        </w:rPr>
        <w:t xml:space="preserve">agreement reached that the case should be </w:t>
      </w:r>
      <w:r w:rsidR="001678BF" w:rsidRPr="003D2E15">
        <w:rPr>
          <w:rFonts w:ascii="Aptos" w:hAnsi="Aptos"/>
        </w:rPr>
        <w:t>considered for Multi</w:t>
      </w:r>
      <w:r w:rsidR="00363C36">
        <w:rPr>
          <w:rFonts w:ascii="Aptos" w:hAnsi="Aptos"/>
        </w:rPr>
        <w:t>-</w:t>
      </w:r>
      <w:r w:rsidR="001678BF" w:rsidRPr="003D2E15">
        <w:rPr>
          <w:rFonts w:ascii="Aptos" w:hAnsi="Aptos"/>
        </w:rPr>
        <w:t>Agency Supervision</w:t>
      </w:r>
      <w:r w:rsidRPr="003D2E15">
        <w:rPr>
          <w:rFonts w:ascii="Aptos" w:hAnsi="Aptos"/>
        </w:rPr>
        <w:t>.</w:t>
      </w:r>
      <w:r w:rsidR="001678BF" w:rsidRPr="003D2E15">
        <w:rPr>
          <w:rFonts w:ascii="Aptos" w:hAnsi="Aptos"/>
        </w:rPr>
        <w:t xml:space="preserve"> </w:t>
      </w:r>
    </w:p>
    <w:p w14:paraId="7169757E" w14:textId="3326821F" w:rsidR="00D32EF9" w:rsidRDefault="00477F1E" w:rsidP="00840C68">
      <w:pPr>
        <w:rPr>
          <w:rFonts w:ascii="Aptos" w:hAnsi="Aptos"/>
        </w:rPr>
      </w:pPr>
      <w:r>
        <w:rPr>
          <w:rFonts w:ascii="Aptos" w:hAnsi="Aptos"/>
        </w:rPr>
        <w:t>A Multi-Agency Supervision Referral Fo</w:t>
      </w:r>
      <w:r w:rsidR="00554BB6">
        <w:rPr>
          <w:rFonts w:ascii="Aptos" w:hAnsi="Aptos"/>
        </w:rPr>
        <w:t xml:space="preserve">rm will be completed and </w:t>
      </w:r>
      <w:r w:rsidR="00CE0029">
        <w:rPr>
          <w:rFonts w:ascii="Aptos" w:hAnsi="Aptos"/>
        </w:rPr>
        <w:t xml:space="preserve">shared with </w:t>
      </w:r>
      <w:r w:rsidR="00363C36">
        <w:rPr>
          <w:rFonts w:ascii="Aptos" w:hAnsi="Aptos"/>
        </w:rPr>
        <w:t xml:space="preserve">the </w:t>
      </w:r>
      <w:r w:rsidR="006E274F">
        <w:rPr>
          <w:rFonts w:ascii="Aptos" w:hAnsi="Aptos"/>
        </w:rPr>
        <w:t xml:space="preserve">Supervision Leads in each partner </w:t>
      </w:r>
      <w:r w:rsidR="0054278F">
        <w:rPr>
          <w:rFonts w:ascii="Aptos" w:hAnsi="Aptos"/>
        </w:rPr>
        <w:t xml:space="preserve">organisation </w:t>
      </w:r>
      <w:r w:rsidR="006E274F">
        <w:rPr>
          <w:rFonts w:ascii="Aptos" w:hAnsi="Aptos"/>
        </w:rPr>
        <w:t xml:space="preserve">for consideration. </w:t>
      </w:r>
      <w:r w:rsidR="00491DD6">
        <w:rPr>
          <w:rFonts w:ascii="Aptos" w:hAnsi="Aptos"/>
        </w:rPr>
        <w:t xml:space="preserve">Whether there is professional disagreement </w:t>
      </w:r>
      <w:r w:rsidR="0070347F">
        <w:rPr>
          <w:rFonts w:ascii="Aptos" w:hAnsi="Aptos"/>
        </w:rPr>
        <w:t xml:space="preserve">should </w:t>
      </w:r>
      <w:r w:rsidR="005960C5">
        <w:rPr>
          <w:rFonts w:ascii="Aptos" w:hAnsi="Aptos"/>
        </w:rPr>
        <w:t xml:space="preserve">also </w:t>
      </w:r>
      <w:r w:rsidR="0070347F">
        <w:rPr>
          <w:rFonts w:ascii="Aptos" w:hAnsi="Aptos"/>
        </w:rPr>
        <w:t xml:space="preserve">be considered at this stage. </w:t>
      </w:r>
      <w:r w:rsidR="005960C5">
        <w:rPr>
          <w:rFonts w:ascii="Aptos" w:hAnsi="Aptos"/>
        </w:rPr>
        <w:t xml:space="preserve">A decision on whether to proceed should be made within </w:t>
      </w:r>
      <w:r w:rsidR="000122DB" w:rsidRPr="002019AF">
        <w:rPr>
          <w:rFonts w:ascii="Aptos" w:hAnsi="Aptos"/>
          <w:b/>
          <w:bCs/>
        </w:rPr>
        <w:t>7</w:t>
      </w:r>
      <w:r w:rsidR="008B143B" w:rsidRPr="002019AF">
        <w:rPr>
          <w:rFonts w:ascii="Aptos" w:hAnsi="Aptos"/>
          <w:b/>
          <w:bCs/>
        </w:rPr>
        <w:t xml:space="preserve"> </w:t>
      </w:r>
      <w:r w:rsidR="002019AF">
        <w:rPr>
          <w:rFonts w:ascii="Aptos" w:hAnsi="Aptos"/>
          <w:b/>
          <w:bCs/>
        </w:rPr>
        <w:t xml:space="preserve">working </w:t>
      </w:r>
      <w:r w:rsidR="008B143B" w:rsidRPr="002019AF">
        <w:rPr>
          <w:rFonts w:ascii="Aptos" w:hAnsi="Aptos"/>
          <w:b/>
          <w:bCs/>
        </w:rPr>
        <w:t>days</w:t>
      </w:r>
      <w:r w:rsidR="008B143B">
        <w:rPr>
          <w:rFonts w:ascii="Aptos" w:hAnsi="Aptos"/>
        </w:rPr>
        <w:t xml:space="preserve"> of the case being proposed. </w:t>
      </w:r>
    </w:p>
    <w:p w14:paraId="1817526C" w14:textId="16486C6B" w:rsidR="001678BF" w:rsidRDefault="00E56190" w:rsidP="00840C68">
      <w:pPr>
        <w:rPr>
          <w:rFonts w:ascii="Aptos" w:hAnsi="Aptos"/>
        </w:rPr>
      </w:pPr>
      <w:r>
        <w:rPr>
          <w:rFonts w:ascii="Aptos" w:hAnsi="Aptos"/>
        </w:rPr>
        <w:t>Where agreement</w:t>
      </w:r>
      <w:r w:rsidR="00C35E95">
        <w:rPr>
          <w:rFonts w:ascii="Aptos" w:hAnsi="Aptos"/>
        </w:rPr>
        <w:t xml:space="preserve"> is reached</w:t>
      </w:r>
      <w:r>
        <w:rPr>
          <w:rFonts w:ascii="Aptos" w:hAnsi="Aptos"/>
        </w:rPr>
        <w:t xml:space="preserve"> to undertake a Multi-Agency Superv</w:t>
      </w:r>
      <w:r w:rsidR="008766BF">
        <w:rPr>
          <w:rFonts w:ascii="Aptos" w:hAnsi="Aptos"/>
        </w:rPr>
        <w:t>ision session, t</w:t>
      </w:r>
      <w:r w:rsidR="00840C68" w:rsidRPr="003D2E15">
        <w:rPr>
          <w:rFonts w:ascii="Aptos" w:hAnsi="Aptos"/>
        </w:rPr>
        <w:t xml:space="preserve">wo </w:t>
      </w:r>
      <w:r w:rsidR="00D62CBA">
        <w:rPr>
          <w:rFonts w:ascii="Aptos" w:hAnsi="Aptos"/>
        </w:rPr>
        <w:t xml:space="preserve">leads from </w:t>
      </w:r>
      <w:r w:rsidR="001678BF" w:rsidRPr="003D2E15">
        <w:rPr>
          <w:rFonts w:ascii="Aptos" w:hAnsi="Aptos"/>
        </w:rPr>
        <w:t xml:space="preserve">differing </w:t>
      </w:r>
      <w:r w:rsidR="002F76FA">
        <w:rPr>
          <w:rFonts w:ascii="Aptos" w:hAnsi="Aptos"/>
        </w:rPr>
        <w:t xml:space="preserve">partner </w:t>
      </w:r>
      <w:r w:rsidR="00840C68" w:rsidRPr="003D2E15">
        <w:rPr>
          <w:rFonts w:ascii="Aptos" w:hAnsi="Aptos"/>
        </w:rPr>
        <w:t xml:space="preserve">agencies </w:t>
      </w:r>
      <w:r w:rsidR="002F76FA">
        <w:rPr>
          <w:rFonts w:ascii="Aptos" w:hAnsi="Aptos"/>
        </w:rPr>
        <w:t xml:space="preserve">should be agreed </w:t>
      </w:r>
      <w:r w:rsidR="00840C68" w:rsidRPr="003D2E15">
        <w:rPr>
          <w:rFonts w:ascii="Aptos" w:hAnsi="Aptos"/>
        </w:rPr>
        <w:t xml:space="preserve">to facilitate the </w:t>
      </w:r>
      <w:r w:rsidR="008766BF">
        <w:rPr>
          <w:rFonts w:ascii="Aptos" w:hAnsi="Aptos"/>
        </w:rPr>
        <w:t>session</w:t>
      </w:r>
      <w:r w:rsidR="00840C68" w:rsidRPr="003D2E15">
        <w:rPr>
          <w:rFonts w:ascii="Aptos" w:hAnsi="Aptos"/>
        </w:rPr>
        <w:t xml:space="preserve"> </w:t>
      </w:r>
      <w:r w:rsidR="001678BF" w:rsidRPr="003D2E15">
        <w:rPr>
          <w:rFonts w:ascii="Aptos" w:hAnsi="Aptos"/>
        </w:rPr>
        <w:t>to allow a coordinated multi</w:t>
      </w:r>
      <w:r w:rsidR="00B66E49">
        <w:rPr>
          <w:rFonts w:ascii="Aptos" w:hAnsi="Aptos"/>
        </w:rPr>
        <w:t>-</w:t>
      </w:r>
      <w:r w:rsidR="001678BF" w:rsidRPr="003D2E15">
        <w:rPr>
          <w:rFonts w:ascii="Aptos" w:hAnsi="Aptos"/>
        </w:rPr>
        <w:t xml:space="preserve">agency approach from the onset. </w:t>
      </w:r>
    </w:p>
    <w:p w14:paraId="33B7D726" w14:textId="64C741C7" w:rsidR="00B66E49" w:rsidRPr="003D2E15" w:rsidRDefault="00B66E49" w:rsidP="00840C68">
      <w:pPr>
        <w:rPr>
          <w:rFonts w:ascii="Aptos" w:hAnsi="Aptos"/>
        </w:rPr>
      </w:pPr>
      <w:r>
        <w:rPr>
          <w:rFonts w:ascii="Aptos" w:hAnsi="Aptos"/>
        </w:rPr>
        <w:t xml:space="preserve">The agency which has </w:t>
      </w:r>
      <w:r w:rsidR="003B7278">
        <w:rPr>
          <w:rFonts w:ascii="Aptos" w:hAnsi="Aptos"/>
        </w:rPr>
        <w:t>nominated the case</w:t>
      </w:r>
      <w:r w:rsidR="00135044">
        <w:rPr>
          <w:rFonts w:ascii="Aptos" w:hAnsi="Aptos"/>
        </w:rPr>
        <w:t xml:space="preserve"> is responsible for undertaking arrangements </w:t>
      </w:r>
      <w:r w:rsidR="00750325">
        <w:rPr>
          <w:rFonts w:ascii="Aptos" w:hAnsi="Aptos"/>
        </w:rPr>
        <w:t xml:space="preserve">to </w:t>
      </w:r>
      <w:r w:rsidR="00FA28FF">
        <w:rPr>
          <w:rFonts w:ascii="Aptos" w:hAnsi="Aptos"/>
        </w:rPr>
        <w:t>coordinate a</w:t>
      </w:r>
      <w:r w:rsidR="00135044">
        <w:rPr>
          <w:rFonts w:ascii="Aptos" w:hAnsi="Aptos"/>
        </w:rPr>
        <w:t xml:space="preserve"> date, time and location of the session</w:t>
      </w:r>
      <w:r w:rsidR="00750325">
        <w:rPr>
          <w:rFonts w:ascii="Aptos" w:hAnsi="Aptos"/>
        </w:rPr>
        <w:t xml:space="preserve"> and ensure the appropriate representatives are invited. </w:t>
      </w:r>
    </w:p>
    <w:p w14:paraId="072B85A2" w14:textId="507B44B9" w:rsidR="00840C68" w:rsidRPr="003D2E15" w:rsidRDefault="00750325" w:rsidP="00840C68">
      <w:pPr>
        <w:rPr>
          <w:rFonts w:ascii="Aptos" w:hAnsi="Aptos"/>
        </w:rPr>
      </w:pPr>
      <w:r>
        <w:rPr>
          <w:rFonts w:ascii="Aptos" w:hAnsi="Aptos"/>
        </w:rPr>
        <w:t xml:space="preserve">The </w:t>
      </w:r>
      <w:r w:rsidR="001678BF" w:rsidRPr="003D2E15">
        <w:rPr>
          <w:rFonts w:ascii="Aptos" w:hAnsi="Aptos"/>
        </w:rPr>
        <w:t xml:space="preserve">Multi Agency Supervision </w:t>
      </w:r>
      <w:r w:rsidR="00840C68" w:rsidRPr="003D2E15">
        <w:rPr>
          <w:rFonts w:ascii="Aptos" w:hAnsi="Aptos"/>
        </w:rPr>
        <w:t xml:space="preserve">session should be arranged within </w:t>
      </w:r>
      <w:r w:rsidR="00840C68" w:rsidRPr="00436EBB">
        <w:rPr>
          <w:rFonts w:ascii="Aptos" w:hAnsi="Aptos"/>
          <w:b/>
          <w:bCs/>
        </w:rPr>
        <w:t>15 working days</w:t>
      </w:r>
      <w:r w:rsidR="00840C68" w:rsidRPr="003D2E15">
        <w:rPr>
          <w:rFonts w:ascii="Aptos" w:hAnsi="Aptos"/>
        </w:rPr>
        <w:t xml:space="preserve"> from the date of the </w:t>
      </w:r>
      <w:r w:rsidR="00D25390">
        <w:rPr>
          <w:rFonts w:ascii="Aptos" w:hAnsi="Aptos"/>
        </w:rPr>
        <w:t>Supervision Leads</w:t>
      </w:r>
      <w:r w:rsidR="00840C68" w:rsidRPr="003D2E15">
        <w:rPr>
          <w:rFonts w:ascii="Aptos" w:hAnsi="Aptos"/>
        </w:rPr>
        <w:t xml:space="preserve"> decision to provide a joint supervision.</w:t>
      </w:r>
    </w:p>
    <w:p w14:paraId="6FEFBEFB" w14:textId="2ED34069" w:rsidR="00840C68" w:rsidRDefault="00840C68" w:rsidP="00840C68">
      <w:pPr>
        <w:rPr>
          <w:rFonts w:ascii="Aptos" w:hAnsi="Aptos"/>
        </w:rPr>
      </w:pPr>
      <w:r w:rsidRPr="003D2E15">
        <w:rPr>
          <w:rFonts w:ascii="Aptos" w:hAnsi="Aptos"/>
        </w:rPr>
        <w:t>A record of the supervision</w:t>
      </w:r>
      <w:r w:rsidR="002E6540">
        <w:rPr>
          <w:rFonts w:ascii="Aptos" w:hAnsi="Aptos"/>
        </w:rPr>
        <w:t xml:space="preserve"> will be completed using the </w:t>
      </w:r>
      <w:r w:rsidR="00F0429D">
        <w:rPr>
          <w:rFonts w:ascii="Aptos" w:hAnsi="Aptos"/>
        </w:rPr>
        <w:t>report template</w:t>
      </w:r>
      <w:r w:rsidRPr="003D2E15">
        <w:rPr>
          <w:rFonts w:ascii="Aptos" w:hAnsi="Aptos"/>
        </w:rPr>
        <w:t>, circulated to all attendees and placed on the child’s file by</w:t>
      </w:r>
      <w:r w:rsidR="001678BF" w:rsidRPr="003D2E15">
        <w:rPr>
          <w:rFonts w:ascii="Aptos" w:hAnsi="Aptos"/>
        </w:rPr>
        <w:t xml:space="preserve"> each agency involved with the family. </w:t>
      </w:r>
    </w:p>
    <w:p w14:paraId="37B88BF0" w14:textId="4461B72E" w:rsidR="0009024A" w:rsidRPr="0009024A" w:rsidRDefault="006F23DB" w:rsidP="00D941D2">
      <w:pPr>
        <w:rPr>
          <w:rFonts w:ascii="Aptos" w:hAnsi="Aptos"/>
        </w:rPr>
      </w:pPr>
      <w:r>
        <w:rPr>
          <w:rFonts w:ascii="Aptos" w:hAnsi="Aptos"/>
        </w:rPr>
        <w:lastRenderedPageBreak/>
        <w:t xml:space="preserve">Where there are agreed outcomes or further action to be taken </w:t>
      </w:r>
      <w:r w:rsidR="00605BC3">
        <w:rPr>
          <w:rFonts w:ascii="Aptos" w:hAnsi="Aptos"/>
        </w:rPr>
        <w:t>following discussions in</w:t>
      </w:r>
      <w:r>
        <w:rPr>
          <w:rFonts w:ascii="Aptos" w:hAnsi="Aptos"/>
        </w:rPr>
        <w:t xml:space="preserve"> the supervision, a</w:t>
      </w:r>
      <w:r w:rsidR="00605BC3">
        <w:rPr>
          <w:rFonts w:ascii="Aptos" w:hAnsi="Aptos"/>
        </w:rPr>
        <w:t xml:space="preserve"> virtual</w:t>
      </w:r>
      <w:r>
        <w:rPr>
          <w:rFonts w:ascii="Aptos" w:hAnsi="Aptos"/>
        </w:rPr>
        <w:t xml:space="preserve"> follow-up session will be arranged within </w:t>
      </w:r>
      <w:r w:rsidRPr="00C0148E">
        <w:rPr>
          <w:rFonts w:ascii="Aptos" w:hAnsi="Aptos"/>
          <w:b/>
          <w:bCs/>
        </w:rPr>
        <w:t>six weeks</w:t>
      </w:r>
      <w:r>
        <w:rPr>
          <w:rFonts w:ascii="Aptos" w:hAnsi="Aptos"/>
        </w:rPr>
        <w:t xml:space="preserve"> to </w:t>
      </w:r>
      <w:r w:rsidR="00605BC3">
        <w:rPr>
          <w:rFonts w:ascii="Aptos" w:hAnsi="Aptos"/>
        </w:rPr>
        <w:t xml:space="preserve">reconvene and track progress. </w:t>
      </w:r>
    </w:p>
    <w:p w14:paraId="0C2F1F2F" w14:textId="77777777" w:rsidR="000977FB" w:rsidRDefault="000977FB" w:rsidP="00D941D2">
      <w:pPr>
        <w:rPr>
          <w:rFonts w:ascii="Aptos" w:hAnsi="Aptos"/>
          <w:b/>
          <w:bCs/>
        </w:rPr>
      </w:pPr>
    </w:p>
    <w:p w14:paraId="79C85DD7" w14:textId="46A39244" w:rsidR="00D941D2" w:rsidRPr="003D2E15" w:rsidRDefault="007E5831" w:rsidP="00D941D2">
      <w:pPr>
        <w:rPr>
          <w:rFonts w:ascii="Aptos" w:hAnsi="Aptos"/>
          <w:b/>
          <w:bCs/>
        </w:rPr>
      </w:pPr>
      <w:r w:rsidRPr="003D2E15">
        <w:rPr>
          <w:rFonts w:ascii="Aptos" w:hAnsi="Aptos"/>
          <w:b/>
          <w:bCs/>
        </w:rPr>
        <w:t xml:space="preserve">A </w:t>
      </w:r>
      <w:r w:rsidR="001678BF" w:rsidRPr="003D2E15">
        <w:rPr>
          <w:rFonts w:ascii="Aptos" w:hAnsi="Aptos"/>
          <w:b/>
          <w:bCs/>
        </w:rPr>
        <w:t>Multi Agency Supervision Session</w:t>
      </w:r>
    </w:p>
    <w:p w14:paraId="16C501C3" w14:textId="5B9D904B" w:rsidR="00D941D2" w:rsidRPr="003D2E15" w:rsidRDefault="001678BF" w:rsidP="001678BF">
      <w:pPr>
        <w:pStyle w:val="ListParagraph"/>
        <w:numPr>
          <w:ilvl w:val="0"/>
          <w:numId w:val="5"/>
        </w:numPr>
        <w:rPr>
          <w:rFonts w:ascii="Aptos" w:hAnsi="Aptos"/>
        </w:rPr>
      </w:pPr>
      <w:r w:rsidRPr="003D2E15">
        <w:rPr>
          <w:rFonts w:ascii="Aptos" w:hAnsi="Aptos"/>
        </w:rPr>
        <w:t xml:space="preserve">Will be a </w:t>
      </w:r>
      <w:r w:rsidR="00D941D2" w:rsidRPr="003D2E15">
        <w:rPr>
          <w:rFonts w:ascii="Aptos" w:hAnsi="Aptos"/>
        </w:rPr>
        <w:t xml:space="preserve">safe space for </w:t>
      </w:r>
      <w:r w:rsidR="002F30F8" w:rsidRPr="003D2E15">
        <w:rPr>
          <w:rFonts w:ascii="Aptos" w:hAnsi="Aptos"/>
        </w:rPr>
        <w:t>multi-agency</w:t>
      </w:r>
      <w:r w:rsidR="00D941D2" w:rsidRPr="003D2E15">
        <w:rPr>
          <w:rFonts w:ascii="Aptos" w:hAnsi="Aptos"/>
        </w:rPr>
        <w:t xml:space="preserve"> reflection and analysis</w:t>
      </w:r>
      <w:r w:rsidRPr="003D2E15">
        <w:rPr>
          <w:rFonts w:ascii="Aptos" w:hAnsi="Aptos"/>
        </w:rPr>
        <w:t>.</w:t>
      </w:r>
    </w:p>
    <w:p w14:paraId="23CB6E10" w14:textId="241AB7C4" w:rsidR="001678BF" w:rsidRPr="003D2E15" w:rsidRDefault="001678BF" w:rsidP="001678BF">
      <w:pPr>
        <w:pStyle w:val="ListParagraph"/>
        <w:numPr>
          <w:ilvl w:val="0"/>
          <w:numId w:val="5"/>
        </w:numPr>
        <w:rPr>
          <w:rFonts w:ascii="Aptos" w:hAnsi="Aptos"/>
        </w:rPr>
      </w:pPr>
      <w:r w:rsidRPr="003D2E15">
        <w:rPr>
          <w:rFonts w:ascii="Aptos" w:hAnsi="Aptos"/>
        </w:rPr>
        <w:t xml:space="preserve">Open and honest conversations and reflections from professionals. </w:t>
      </w:r>
    </w:p>
    <w:p w14:paraId="4314421E" w14:textId="6DAFE5CA" w:rsidR="00D941D2" w:rsidRPr="003D2E15" w:rsidRDefault="001678BF" w:rsidP="00D941D2">
      <w:pPr>
        <w:pStyle w:val="ListParagraph"/>
        <w:numPr>
          <w:ilvl w:val="0"/>
          <w:numId w:val="5"/>
        </w:numPr>
        <w:rPr>
          <w:rFonts w:ascii="Aptos" w:hAnsi="Aptos"/>
        </w:rPr>
      </w:pPr>
      <w:r w:rsidRPr="003D2E15">
        <w:rPr>
          <w:rFonts w:ascii="Aptos" w:hAnsi="Aptos"/>
        </w:rPr>
        <w:t xml:space="preserve">There will be a healthy ‘critical friend’ approach by all professionals and offer respectful challenge when needed. </w:t>
      </w:r>
    </w:p>
    <w:p w14:paraId="17DD2912" w14:textId="77777777" w:rsidR="001678BF" w:rsidRPr="003D2E15" w:rsidRDefault="001678BF" w:rsidP="00D941D2">
      <w:pPr>
        <w:pStyle w:val="ListParagraph"/>
        <w:numPr>
          <w:ilvl w:val="0"/>
          <w:numId w:val="5"/>
        </w:numPr>
        <w:rPr>
          <w:rFonts w:ascii="Aptos" w:hAnsi="Aptos"/>
        </w:rPr>
      </w:pPr>
      <w:r w:rsidRPr="003D2E15">
        <w:rPr>
          <w:rFonts w:ascii="Aptos" w:hAnsi="Aptos"/>
        </w:rPr>
        <w:t>A Trauma Informed Approach will be used to understand the family being discussed.</w:t>
      </w:r>
    </w:p>
    <w:p w14:paraId="7991782E" w14:textId="3D60D3A1" w:rsidR="001678BF" w:rsidRPr="000977FB" w:rsidRDefault="001678BF" w:rsidP="00D941D2">
      <w:pPr>
        <w:pStyle w:val="ListParagraph"/>
        <w:numPr>
          <w:ilvl w:val="0"/>
          <w:numId w:val="5"/>
        </w:numPr>
        <w:rPr>
          <w:rFonts w:ascii="Aptos" w:hAnsi="Aptos"/>
        </w:rPr>
      </w:pPr>
      <w:r w:rsidRPr="003D2E15">
        <w:rPr>
          <w:rFonts w:ascii="Aptos" w:hAnsi="Aptos"/>
        </w:rPr>
        <w:t>Each Partner Lead will m</w:t>
      </w:r>
      <w:r w:rsidR="00D941D2" w:rsidRPr="003D2E15">
        <w:rPr>
          <w:rFonts w:ascii="Aptos" w:hAnsi="Aptos"/>
        </w:rPr>
        <w:t>aintain neutrality in the process</w:t>
      </w:r>
      <w:r w:rsidR="00C201E4" w:rsidRPr="003D2E15">
        <w:rPr>
          <w:rFonts w:ascii="Aptos" w:hAnsi="Aptos"/>
        </w:rPr>
        <w:t>.</w:t>
      </w:r>
    </w:p>
    <w:p w14:paraId="12409354" w14:textId="77777777" w:rsidR="0033281F" w:rsidRPr="003D2E15" w:rsidRDefault="0033281F" w:rsidP="00D941D2">
      <w:pPr>
        <w:rPr>
          <w:rFonts w:ascii="Aptos" w:hAnsi="Aptos"/>
          <w:b/>
          <w:bCs/>
        </w:rPr>
      </w:pPr>
    </w:p>
    <w:p w14:paraId="3807FCEA" w14:textId="440F2E45" w:rsidR="00CA5A66" w:rsidRPr="003D2E15" w:rsidRDefault="00240A94" w:rsidP="00D941D2">
      <w:pPr>
        <w:rPr>
          <w:rFonts w:ascii="Aptos" w:hAnsi="Aptos"/>
          <w:b/>
          <w:bCs/>
        </w:rPr>
      </w:pPr>
      <w:r w:rsidRPr="003D2E15">
        <w:rPr>
          <w:rFonts w:ascii="Aptos" w:hAnsi="Aptos"/>
          <w:b/>
          <w:bCs/>
        </w:rPr>
        <w:t>Multi Agency Supervision Outcomes</w:t>
      </w:r>
    </w:p>
    <w:p w14:paraId="5A6AA3F7" w14:textId="49C3298A" w:rsidR="00CA5A66" w:rsidRPr="003D2E15" w:rsidRDefault="00CA5A66" w:rsidP="00CA5A66">
      <w:pPr>
        <w:pStyle w:val="ListParagraph"/>
        <w:numPr>
          <w:ilvl w:val="0"/>
          <w:numId w:val="4"/>
        </w:numPr>
        <w:rPr>
          <w:rFonts w:ascii="Aptos" w:hAnsi="Aptos"/>
        </w:rPr>
      </w:pPr>
      <w:r w:rsidRPr="003D2E15">
        <w:rPr>
          <w:rFonts w:ascii="Aptos" w:hAnsi="Aptos"/>
        </w:rPr>
        <w:t xml:space="preserve">Shared agreement of </w:t>
      </w:r>
      <w:r w:rsidR="001B02D1" w:rsidRPr="003D2E15">
        <w:rPr>
          <w:rFonts w:ascii="Aptos" w:hAnsi="Aptos"/>
        </w:rPr>
        <w:t xml:space="preserve">recommendations to the individual workers that may assist in </w:t>
      </w:r>
      <w:r w:rsidRPr="003D2E15">
        <w:rPr>
          <w:rFonts w:ascii="Aptos" w:hAnsi="Aptos"/>
        </w:rPr>
        <w:t>mov</w:t>
      </w:r>
      <w:r w:rsidR="001B02D1" w:rsidRPr="003D2E15">
        <w:rPr>
          <w:rFonts w:ascii="Aptos" w:hAnsi="Aptos"/>
        </w:rPr>
        <w:t>ing</w:t>
      </w:r>
      <w:r w:rsidRPr="003D2E15">
        <w:rPr>
          <w:rFonts w:ascii="Aptos" w:hAnsi="Aptos"/>
        </w:rPr>
        <w:t xml:space="preserve"> the plan forward</w:t>
      </w:r>
      <w:r w:rsidR="001B02D1" w:rsidRPr="003D2E15">
        <w:rPr>
          <w:rFonts w:ascii="Aptos" w:hAnsi="Aptos"/>
        </w:rPr>
        <w:t>s</w:t>
      </w:r>
      <w:r w:rsidR="00240A94" w:rsidRPr="003D2E15">
        <w:rPr>
          <w:rFonts w:ascii="Aptos" w:hAnsi="Aptos"/>
        </w:rPr>
        <w:t xml:space="preserve"> in what further information if any is required.</w:t>
      </w:r>
    </w:p>
    <w:p w14:paraId="3A0D6078" w14:textId="704A1158" w:rsidR="00CA5A66" w:rsidRPr="003D2E15" w:rsidRDefault="00240A94" w:rsidP="00CA5A66">
      <w:pPr>
        <w:pStyle w:val="ListParagraph"/>
        <w:numPr>
          <w:ilvl w:val="0"/>
          <w:numId w:val="4"/>
        </w:numPr>
        <w:rPr>
          <w:rFonts w:ascii="Aptos" w:hAnsi="Aptos"/>
        </w:rPr>
      </w:pPr>
      <w:r w:rsidRPr="003D2E15">
        <w:rPr>
          <w:rFonts w:ascii="Aptos" w:hAnsi="Aptos"/>
        </w:rPr>
        <w:t>A consideration to the</w:t>
      </w:r>
      <w:r w:rsidR="00CA5A66" w:rsidRPr="003D2E15">
        <w:rPr>
          <w:rFonts w:ascii="Aptos" w:hAnsi="Aptos"/>
        </w:rPr>
        <w:t xml:space="preserve"> use of assessment tools</w:t>
      </w:r>
      <w:r w:rsidR="001B02D1" w:rsidRPr="003D2E15">
        <w:rPr>
          <w:rFonts w:ascii="Aptos" w:hAnsi="Aptos"/>
        </w:rPr>
        <w:t xml:space="preserve"> and identification of when tools have</w:t>
      </w:r>
      <w:r w:rsidRPr="003D2E15">
        <w:rPr>
          <w:rFonts w:ascii="Aptos" w:hAnsi="Aptos"/>
        </w:rPr>
        <w:t xml:space="preserve"> </w:t>
      </w:r>
      <w:r w:rsidR="001B02D1" w:rsidRPr="003D2E15">
        <w:rPr>
          <w:rFonts w:ascii="Aptos" w:hAnsi="Aptos"/>
        </w:rPr>
        <w:t>n</w:t>
      </w:r>
      <w:r w:rsidRPr="003D2E15">
        <w:rPr>
          <w:rFonts w:ascii="Aptos" w:hAnsi="Aptos"/>
        </w:rPr>
        <w:t>o</w:t>
      </w:r>
      <w:r w:rsidR="001B02D1" w:rsidRPr="003D2E15">
        <w:rPr>
          <w:rFonts w:ascii="Aptos" w:hAnsi="Aptos"/>
        </w:rPr>
        <w:t xml:space="preserve">t been used, and if appropriate who is best to support with completion of </w:t>
      </w:r>
      <w:r w:rsidRPr="003D2E15">
        <w:rPr>
          <w:rFonts w:ascii="Aptos" w:hAnsi="Aptos"/>
        </w:rPr>
        <w:t xml:space="preserve">the </w:t>
      </w:r>
      <w:r w:rsidR="001B02D1" w:rsidRPr="003D2E15">
        <w:rPr>
          <w:rFonts w:ascii="Aptos" w:hAnsi="Aptos"/>
        </w:rPr>
        <w:t>assessment tools</w:t>
      </w:r>
      <w:r w:rsidRPr="003D2E15">
        <w:rPr>
          <w:rFonts w:ascii="Aptos" w:hAnsi="Aptos"/>
        </w:rPr>
        <w:t xml:space="preserve"> with the family. </w:t>
      </w:r>
    </w:p>
    <w:p w14:paraId="1A809555" w14:textId="43E01263" w:rsidR="00CA5A66" w:rsidRPr="003D2E15" w:rsidRDefault="00240A94" w:rsidP="00CA5A66">
      <w:pPr>
        <w:pStyle w:val="ListParagraph"/>
        <w:numPr>
          <w:ilvl w:val="0"/>
          <w:numId w:val="4"/>
        </w:numPr>
        <w:rPr>
          <w:rFonts w:ascii="Aptos" w:hAnsi="Aptos"/>
        </w:rPr>
      </w:pPr>
      <w:r w:rsidRPr="003D2E15">
        <w:rPr>
          <w:rFonts w:ascii="Aptos" w:hAnsi="Aptos"/>
        </w:rPr>
        <w:t>A s</w:t>
      </w:r>
      <w:r w:rsidR="00CA5A66" w:rsidRPr="003D2E15">
        <w:rPr>
          <w:rFonts w:ascii="Aptos" w:hAnsi="Aptos"/>
        </w:rPr>
        <w:t>trengthened multi-agency working</w:t>
      </w:r>
      <w:r w:rsidRPr="003D2E15">
        <w:rPr>
          <w:rFonts w:ascii="Aptos" w:hAnsi="Aptos"/>
        </w:rPr>
        <w:t xml:space="preserve"> approach who are clear as to the harm and safety within the family who are assured that all information and assessments that could be undertaken have been completed. </w:t>
      </w:r>
    </w:p>
    <w:p w14:paraId="0DF465F5" w14:textId="77777777" w:rsidR="00D941D2" w:rsidRPr="003D2E15" w:rsidRDefault="00D941D2" w:rsidP="005912B8">
      <w:pPr>
        <w:rPr>
          <w:rFonts w:ascii="Aptos" w:hAnsi="Aptos"/>
        </w:rPr>
      </w:pPr>
    </w:p>
    <w:tbl>
      <w:tblPr>
        <w:tblStyle w:val="TableGrid"/>
        <w:tblW w:w="0" w:type="auto"/>
        <w:tblLook w:val="04A0" w:firstRow="1" w:lastRow="0" w:firstColumn="1" w:lastColumn="0" w:noHBand="0" w:noVBand="1"/>
      </w:tblPr>
      <w:tblGrid>
        <w:gridCol w:w="4508"/>
        <w:gridCol w:w="4508"/>
      </w:tblGrid>
      <w:tr w:rsidR="00972217" w14:paraId="62D6CE7D" w14:textId="77777777" w:rsidTr="003814BB">
        <w:tc>
          <w:tcPr>
            <w:tcW w:w="9016" w:type="dxa"/>
            <w:gridSpan w:val="2"/>
            <w:shd w:val="clear" w:color="auto" w:fill="D9D9D9" w:themeFill="background1" w:themeFillShade="D9"/>
          </w:tcPr>
          <w:p w14:paraId="5FDAAAC9" w14:textId="52858ECC" w:rsidR="00972217" w:rsidRPr="00972217" w:rsidRDefault="00972217" w:rsidP="005912B8">
            <w:pPr>
              <w:rPr>
                <w:rFonts w:ascii="Aptos" w:hAnsi="Aptos"/>
                <w:b/>
                <w:bCs/>
              </w:rPr>
            </w:pPr>
            <w:r w:rsidRPr="00972217">
              <w:rPr>
                <w:rFonts w:ascii="Aptos" w:hAnsi="Aptos"/>
                <w:b/>
                <w:bCs/>
              </w:rPr>
              <w:t>Documents</w:t>
            </w:r>
          </w:p>
        </w:tc>
      </w:tr>
      <w:tr w:rsidR="00972217" w14:paraId="39C8D706" w14:textId="77777777">
        <w:tc>
          <w:tcPr>
            <w:tcW w:w="4508" w:type="dxa"/>
          </w:tcPr>
          <w:p w14:paraId="3244A98F" w14:textId="77777777" w:rsidR="00972217" w:rsidRPr="00124C73" w:rsidRDefault="003814BB" w:rsidP="005912B8">
            <w:pPr>
              <w:rPr>
                <w:rFonts w:ascii="Aptos" w:hAnsi="Aptos"/>
                <w:b/>
                <w:bCs/>
              </w:rPr>
            </w:pPr>
            <w:r w:rsidRPr="00124C73">
              <w:rPr>
                <w:rFonts w:ascii="Aptos" w:hAnsi="Aptos"/>
                <w:b/>
                <w:bCs/>
              </w:rPr>
              <w:t>Multi-Agency Supervision Referral Form</w:t>
            </w:r>
          </w:p>
          <w:p w14:paraId="591E25FB" w14:textId="53E194D0" w:rsidR="00D22DD8" w:rsidRDefault="00D22DD8" w:rsidP="005912B8">
            <w:pPr>
              <w:rPr>
                <w:rFonts w:ascii="Aptos" w:hAnsi="Aptos"/>
              </w:rPr>
            </w:pPr>
            <w:r>
              <w:rPr>
                <w:rFonts w:ascii="Aptos" w:hAnsi="Aptos"/>
              </w:rPr>
              <w:t xml:space="preserve">(to submit a request for MA </w:t>
            </w:r>
            <w:r w:rsidR="00215B3B">
              <w:rPr>
                <w:rFonts w:ascii="Aptos" w:hAnsi="Aptos"/>
              </w:rPr>
              <w:t>s</w:t>
            </w:r>
            <w:r>
              <w:rPr>
                <w:rFonts w:ascii="Aptos" w:hAnsi="Aptos"/>
              </w:rPr>
              <w:t>upervision)</w:t>
            </w:r>
          </w:p>
          <w:p w14:paraId="4D4C6DC0" w14:textId="77777777" w:rsidR="003814BB" w:rsidRDefault="003814BB" w:rsidP="005912B8">
            <w:pPr>
              <w:rPr>
                <w:rFonts w:ascii="Aptos" w:hAnsi="Aptos"/>
              </w:rPr>
            </w:pPr>
          </w:p>
          <w:p w14:paraId="65BC79B5" w14:textId="2A6D313E" w:rsidR="003814BB" w:rsidRDefault="003814BB" w:rsidP="005912B8">
            <w:pPr>
              <w:rPr>
                <w:rFonts w:ascii="Aptos" w:hAnsi="Aptos"/>
              </w:rPr>
            </w:pPr>
          </w:p>
        </w:tc>
        <w:bookmarkStart w:id="1" w:name="_MON_1812534933"/>
        <w:bookmarkEnd w:id="1"/>
        <w:tc>
          <w:tcPr>
            <w:tcW w:w="4508" w:type="dxa"/>
          </w:tcPr>
          <w:p w14:paraId="0A960EF7" w14:textId="421102AD" w:rsidR="00972217" w:rsidRDefault="006F70BA" w:rsidP="005912B8">
            <w:pPr>
              <w:rPr>
                <w:rFonts w:ascii="Aptos" w:hAnsi="Aptos"/>
              </w:rPr>
            </w:pPr>
            <w:r>
              <w:rPr>
                <w:rFonts w:ascii="Aptos" w:hAnsi="Aptos"/>
              </w:rPr>
              <w:object w:dxaOrig="1541" w:dyaOrig="998" w14:anchorId="0CA820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75pt;height:49.6pt" o:ole="">
                  <v:imagedata r:id="rId10" o:title=""/>
                </v:shape>
                <o:OLEObject Type="Embed" ProgID="Word.Document.12" ShapeID="_x0000_i1025" DrawAspect="Icon" ObjectID="_1812896619" r:id="rId11">
                  <o:FieldCodes>\s</o:FieldCodes>
                </o:OLEObject>
              </w:object>
            </w:r>
          </w:p>
        </w:tc>
      </w:tr>
      <w:tr w:rsidR="00972217" w14:paraId="2626B033" w14:textId="77777777">
        <w:tc>
          <w:tcPr>
            <w:tcW w:w="4508" w:type="dxa"/>
          </w:tcPr>
          <w:p w14:paraId="44787F86" w14:textId="3F866F79" w:rsidR="00972217" w:rsidRPr="00124C73" w:rsidRDefault="003814BB" w:rsidP="005912B8">
            <w:pPr>
              <w:rPr>
                <w:rFonts w:ascii="Aptos" w:hAnsi="Aptos"/>
                <w:b/>
                <w:bCs/>
              </w:rPr>
            </w:pPr>
            <w:r w:rsidRPr="00124C73">
              <w:rPr>
                <w:rFonts w:ascii="Aptos" w:hAnsi="Aptos"/>
                <w:b/>
                <w:bCs/>
              </w:rPr>
              <w:t xml:space="preserve">Multi-Agency Supervision Flow-Chart </w:t>
            </w:r>
          </w:p>
          <w:p w14:paraId="3E3B12B7" w14:textId="68C4010C" w:rsidR="00D22DD8" w:rsidRDefault="00D22DD8" w:rsidP="005912B8">
            <w:pPr>
              <w:rPr>
                <w:rFonts w:ascii="Aptos" w:hAnsi="Aptos"/>
              </w:rPr>
            </w:pPr>
            <w:r>
              <w:rPr>
                <w:rFonts w:ascii="Aptos" w:hAnsi="Aptos"/>
              </w:rPr>
              <w:t xml:space="preserve">(outlining the </w:t>
            </w:r>
            <w:r w:rsidR="00124C73">
              <w:rPr>
                <w:rFonts w:ascii="Aptos" w:hAnsi="Aptos"/>
              </w:rPr>
              <w:t xml:space="preserve">process and timeframe for undertaking MA supervision) </w:t>
            </w:r>
          </w:p>
          <w:p w14:paraId="527F305A" w14:textId="77777777" w:rsidR="003814BB" w:rsidRDefault="003814BB" w:rsidP="005912B8">
            <w:pPr>
              <w:rPr>
                <w:rFonts w:ascii="Aptos" w:hAnsi="Aptos"/>
              </w:rPr>
            </w:pPr>
          </w:p>
          <w:p w14:paraId="68EDCAFB" w14:textId="77777777" w:rsidR="003814BB" w:rsidRDefault="003814BB" w:rsidP="005912B8">
            <w:pPr>
              <w:rPr>
                <w:rFonts w:ascii="Aptos" w:hAnsi="Aptos"/>
              </w:rPr>
            </w:pPr>
          </w:p>
        </w:tc>
        <w:bookmarkStart w:id="2" w:name="_MON_1812535036"/>
        <w:bookmarkEnd w:id="2"/>
        <w:tc>
          <w:tcPr>
            <w:tcW w:w="4508" w:type="dxa"/>
          </w:tcPr>
          <w:p w14:paraId="0590FC2B" w14:textId="01408D49" w:rsidR="00972217" w:rsidRDefault="006F70BA" w:rsidP="005912B8">
            <w:pPr>
              <w:rPr>
                <w:rFonts w:ascii="Aptos" w:hAnsi="Aptos"/>
              </w:rPr>
            </w:pPr>
            <w:r>
              <w:rPr>
                <w:rFonts w:ascii="Aptos" w:hAnsi="Aptos"/>
              </w:rPr>
              <w:object w:dxaOrig="1541" w:dyaOrig="998" w14:anchorId="595497B5">
                <v:shape id="_x0000_i1026" type="#_x0000_t75" style="width:76.75pt;height:49.6pt" o:ole="">
                  <v:imagedata r:id="rId12" o:title=""/>
                </v:shape>
                <o:OLEObject Type="Embed" ProgID="Word.Document.12" ShapeID="_x0000_i1026" DrawAspect="Icon" ObjectID="_1812896620" r:id="rId13">
                  <o:FieldCodes>\s</o:FieldCodes>
                </o:OLEObject>
              </w:object>
            </w:r>
          </w:p>
        </w:tc>
      </w:tr>
      <w:tr w:rsidR="003814BB" w14:paraId="592E048C" w14:textId="77777777">
        <w:tc>
          <w:tcPr>
            <w:tcW w:w="4508" w:type="dxa"/>
          </w:tcPr>
          <w:p w14:paraId="6CA7A429" w14:textId="77777777" w:rsidR="003814BB" w:rsidRDefault="003814BB" w:rsidP="005912B8">
            <w:pPr>
              <w:rPr>
                <w:rFonts w:ascii="Aptos" w:hAnsi="Aptos"/>
                <w:b/>
                <w:bCs/>
              </w:rPr>
            </w:pPr>
            <w:r w:rsidRPr="00124C73">
              <w:rPr>
                <w:rFonts w:ascii="Aptos" w:hAnsi="Aptos"/>
                <w:b/>
                <w:bCs/>
              </w:rPr>
              <w:t xml:space="preserve">Multi-Agency Supervision </w:t>
            </w:r>
            <w:r w:rsidR="00D22DD8" w:rsidRPr="00124C73">
              <w:rPr>
                <w:rFonts w:ascii="Aptos" w:hAnsi="Aptos"/>
                <w:b/>
                <w:bCs/>
              </w:rPr>
              <w:t xml:space="preserve">Template </w:t>
            </w:r>
          </w:p>
          <w:p w14:paraId="6F4A4E0A" w14:textId="5AD90558" w:rsidR="00124C73" w:rsidRPr="00215B3B" w:rsidRDefault="00124C73" w:rsidP="005912B8">
            <w:pPr>
              <w:rPr>
                <w:rFonts w:ascii="Aptos" w:hAnsi="Aptos"/>
              </w:rPr>
            </w:pPr>
            <w:r w:rsidRPr="00215B3B">
              <w:rPr>
                <w:rFonts w:ascii="Aptos" w:hAnsi="Aptos"/>
              </w:rPr>
              <w:t xml:space="preserve">(to be completed in the MA </w:t>
            </w:r>
            <w:r w:rsidR="009459A7">
              <w:rPr>
                <w:rFonts w:ascii="Aptos" w:hAnsi="Aptos"/>
              </w:rPr>
              <w:t xml:space="preserve">supervision session) </w:t>
            </w:r>
          </w:p>
          <w:p w14:paraId="37F1C8EF" w14:textId="77777777" w:rsidR="00D22DD8" w:rsidRDefault="00D22DD8" w:rsidP="005912B8">
            <w:pPr>
              <w:rPr>
                <w:rFonts w:ascii="Aptos" w:hAnsi="Aptos"/>
              </w:rPr>
            </w:pPr>
          </w:p>
          <w:p w14:paraId="17CC3EEC" w14:textId="41B39D7B" w:rsidR="00D22DD8" w:rsidRDefault="00D22DD8" w:rsidP="005912B8">
            <w:pPr>
              <w:rPr>
                <w:rFonts w:ascii="Aptos" w:hAnsi="Aptos"/>
              </w:rPr>
            </w:pPr>
          </w:p>
        </w:tc>
        <w:bookmarkStart w:id="3" w:name="_MON_1812535066"/>
        <w:bookmarkEnd w:id="3"/>
        <w:tc>
          <w:tcPr>
            <w:tcW w:w="4508" w:type="dxa"/>
          </w:tcPr>
          <w:p w14:paraId="11969710" w14:textId="77CD2D97" w:rsidR="003814BB" w:rsidRDefault="006F70BA" w:rsidP="005912B8">
            <w:pPr>
              <w:rPr>
                <w:rFonts w:ascii="Aptos" w:hAnsi="Aptos"/>
              </w:rPr>
            </w:pPr>
            <w:r>
              <w:rPr>
                <w:rFonts w:ascii="Aptos" w:hAnsi="Aptos"/>
              </w:rPr>
              <w:object w:dxaOrig="1541" w:dyaOrig="998" w14:anchorId="45429EBF">
                <v:shape id="_x0000_i1027" type="#_x0000_t75" style="width:76.75pt;height:49.6pt" o:ole="">
                  <v:imagedata r:id="rId14" o:title=""/>
                </v:shape>
                <o:OLEObject Type="Embed" ProgID="Word.Document.12" ShapeID="_x0000_i1027" DrawAspect="Icon" ObjectID="_1812896621" r:id="rId15">
                  <o:FieldCodes>\s</o:FieldCodes>
                </o:OLEObject>
              </w:object>
            </w:r>
          </w:p>
        </w:tc>
      </w:tr>
    </w:tbl>
    <w:p w14:paraId="0FEB37CE" w14:textId="77777777" w:rsidR="005912B8" w:rsidRPr="003D2E15" w:rsidRDefault="005912B8" w:rsidP="005912B8">
      <w:pPr>
        <w:rPr>
          <w:rFonts w:ascii="Aptos" w:hAnsi="Aptos"/>
        </w:rPr>
      </w:pPr>
    </w:p>
    <w:p w14:paraId="23495792" w14:textId="77777777" w:rsidR="005912B8" w:rsidRPr="003D2E15" w:rsidRDefault="005912B8" w:rsidP="005912B8">
      <w:pPr>
        <w:rPr>
          <w:rFonts w:ascii="Aptos" w:hAnsi="Aptos"/>
        </w:rPr>
      </w:pPr>
    </w:p>
    <w:p w14:paraId="5EB1A782" w14:textId="77777777" w:rsidR="005912B8" w:rsidRPr="003D2E15" w:rsidRDefault="005912B8" w:rsidP="005912B8">
      <w:pPr>
        <w:rPr>
          <w:rFonts w:ascii="Aptos" w:hAnsi="Aptos"/>
        </w:rPr>
      </w:pPr>
    </w:p>
    <w:sectPr w:rsidR="005912B8" w:rsidRPr="003D2E15">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5B5A0" w14:textId="77777777" w:rsidR="005912B8" w:rsidRDefault="005912B8" w:rsidP="005912B8">
      <w:pPr>
        <w:spacing w:after="0" w:line="240" w:lineRule="auto"/>
      </w:pPr>
      <w:r>
        <w:separator/>
      </w:r>
    </w:p>
  </w:endnote>
  <w:endnote w:type="continuationSeparator" w:id="0">
    <w:p w14:paraId="44A93F2A" w14:textId="77777777" w:rsidR="005912B8" w:rsidRDefault="005912B8" w:rsidP="005912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5603214"/>
      <w:docPartObj>
        <w:docPartGallery w:val="Page Numbers (Bottom of Page)"/>
        <w:docPartUnique/>
      </w:docPartObj>
    </w:sdtPr>
    <w:sdtEndPr/>
    <w:sdtContent>
      <w:p w14:paraId="617B4A5F" w14:textId="00B4C4D5" w:rsidR="005B5457" w:rsidRDefault="005B5457">
        <w:pPr>
          <w:pStyle w:val="Footer"/>
          <w:jc w:val="center"/>
        </w:pPr>
        <w:r>
          <w:fldChar w:fldCharType="begin"/>
        </w:r>
        <w:r>
          <w:instrText>PAGE   \* MERGEFORMAT</w:instrText>
        </w:r>
        <w:r>
          <w:fldChar w:fldCharType="separate"/>
        </w:r>
        <w:r>
          <w:t>2</w:t>
        </w:r>
        <w:r>
          <w:fldChar w:fldCharType="end"/>
        </w:r>
      </w:p>
    </w:sdtContent>
  </w:sdt>
  <w:p w14:paraId="007B67AB" w14:textId="77777777" w:rsidR="005B5457" w:rsidRDefault="005B54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7DC5B" w14:textId="77777777" w:rsidR="005912B8" w:rsidRDefault="005912B8" w:rsidP="005912B8">
      <w:pPr>
        <w:spacing w:after="0" w:line="240" w:lineRule="auto"/>
      </w:pPr>
      <w:r>
        <w:separator/>
      </w:r>
    </w:p>
  </w:footnote>
  <w:footnote w:type="continuationSeparator" w:id="0">
    <w:p w14:paraId="6D691014" w14:textId="77777777" w:rsidR="005912B8" w:rsidRDefault="005912B8" w:rsidP="005912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27077" w14:textId="22FF06B2" w:rsidR="005912B8" w:rsidRDefault="005912B8">
    <w:pPr>
      <w:pStyle w:val="Header"/>
    </w:pPr>
    <w:r>
      <w:rPr>
        <w:noProof/>
      </w:rPr>
      <w:drawing>
        <wp:anchor distT="0" distB="0" distL="114300" distR="114300" simplePos="0" relativeHeight="251658240" behindDoc="1" locked="0" layoutInCell="1" allowOverlap="1" wp14:anchorId="2CB0ABF6" wp14:editId="3CD14123">
          <wp:simplePos x="0" y="0"/>
          <wp:positionH relativeFrom="margin">
            <wp:align>right</wp:align>
          </wp:positionH>
          <wp:positionV relativeFrom="paragraph">
            <wp:posOffset>-440690</wp:posOffset>
          </wp:positionV>
          <wp:extent cx="6859270" cy="1285875"/>
          <wp:effectExtent l="0" t="0" r="0" b="9525"/>
          <wp:wrapTight wrapText="bothSides">
            <wp:wrapPolygon edited="0">
              <wp:start x="0" y="0"/>
              <wp:lineTo x="0" y="21440"/>
              <wp:lineTo x="21536" y="21440"/>
              <wp:lineTo x="21536" y="0"/>
              <wp:lineTo x="0" y="0"/>
            </wp:wrapPolygon>
          </wp:wrapTight>
          <wp:docPr id="1951986164" name="Picture 1" descr="A green square with white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986164" name="Picture 1" descr="A green square with white lines&#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6859270" cy="12858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5A3B16"/>
    <w:multiLevelType w:val="hybridMultilevel"/>
    <w:tmpl w:val="057EEF3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0CB3A71"/>
    <w:multiLevelType w:val="hybridMultilevel"/>
    <w:tmpl w:val="895E545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7DB3177"/>
    <w:multiLevelType w:val="hybridMultilevel"/>
    <w:tmpl w:val="BBB256B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3B85C0E"/>
    <w:multiLevelType w:val="hybridMultilevel"/>
    <w:tmpl w:val="956CFCA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C63940"/>
    <w:multiLevelType w:val="hybridMultilevel"/>
    <w:tmpl w:val="FAF887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493317">
    <w:abstractNumId w:val="1"/>
  </w:num>
  <w:num w:numId="2" w16cid:durableId="484205928">
    <w:abstractNumId w:val="0"/>
  </w:num>
  <w:num w:numId="3" w16cid:durableId="2071998616">
    <w:abstractNumId w:val="3"/>
  </w:num>
  <w:num w:numId="4" w16cid:durableId="1940214981">
    <w:abstractNumId w:val="2"/>
  </w:num>
  <w:num w:numId="5" w16cid:durableId="13053535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2B8"/>
    <w:rsid w:val="000122DB"/>
    <w:rsid w:val="00020A74"/>
    <w:rsid w:val="0003493C"/>
    <w:rsid w:val="0009024A"/>
    <w:rsid w:val="000977FB"/>
    <w:rsid w:val="000E2C38"/>
    <w:rsid w:val="000F347E"/>
    <w:rsid w:val="00124C73"/>
    <w:rsid w:val="00135044"/>
    <w:rsid w:val="00154DFD"/>
    <w:rsid w:val="001678BF"/>
    <w:rsid w:val="00187007"/>
    <w:rsid w:val="001B02D1"/>
    <w:rsid w:val="002019AF"/>
    <w:rsid w:val="00215B3B"/>
    <w:rsid w:val="002346E5"/>
    <w:rsid w:val="00240A94"/>
    <w:rsid w:val="0024739D"/>
    <w:rsid w:val="002709D6"/>
    <w:rsid w:val="002C6B63"/>
    <w:rsid w:val="002E6540"/>
    <w:rsid w:val="002F30F8"/>
    <w:rsid w:val="002F5C03"/>
    <w:rsid w:val="002F76FA"/>
    <w:rsid w:val="0033281F"/>
    <w:rsid w:val="00346B01"/>
    <w:rsid w:val="00363C36"/>
    <w:rsid w:val="00373DD3"/>
    <w:rsid w:val="003814BB"/>
    <w:rsid w:val="003850EC"/>
    <w:rsid w:val="003B1BDB"/>
    <w:rsid w:val="003B7278"/>
    <w:rsid w:val="003D2E15"/>
    <w:rsid w:val="00423591"/>
    <w:rsid w:val="00436EBB"/>
    <w:rsid w:val="00455C5E"/>
    <w:rsid w:val="00477F1E"/>
    <w:rsid w:val="00491DD6"/>
    <w:rsid w:val="004A0986"/>
    <w:rsid w:val="00531415"/>
    <w:rsid w:val="0054278F"/>
    <w:rsid w:val="00554BB6"/>
    <w:rsid w:val="00557FAC"/>
    <w:rsid w:val="00562E8A"/>
    <w:rsid w:val="005912B8"/>
    <w:rsid w:val="00595B7F"/>
    <w:rsid w:val="005960C5"/>
    <w:rsid w:val="005B5457"/>
    <w:rsid w:val="005E1C30"/>
    <w:rsid w:val="00605BC3"/>
    <w:rsid w:val="0061717E"/>
    <w:rsid w:val="00624E12"/>
    <w:rsid w:val="0063745D"/>
    <w:rsid w:val="006D0071"/>
    <w:rsid w:val="006E274F"/>
    <w:rsid w:val="006F23DB"/>
    <w:rsid w:val="006F70BA"/>
    <w:rsid w:val="0070347F"/>
    <w:rsid w:val="00705FF2"/>
    <w:rsid w:val="007215FE"/>
    <w:rsid w:val="00750325"/>
    <w:rsid w:val="00755F9C"/>
    <w:rsid w:val="007E5831"/>
    <w:rsid w:val="007E6E4F"/>
    <w:rsid w:val="00814089"/>
    <w:rsid w:val="00840C68"/>
    <w:rsid w:val="008766BF"/>
    <w:rsid w:val="008B143B"/>
    <w:rsid w:val="008B2316"/>
    <w:rsid w:val="008E178D"/>
    <w:rsid w:val="009459A7"/>
    <w:rsid w:val="00972217"/>
    <w:rsid w:val="00977C14"/>
    <w:rsid w:val="00985AED"/>
    <w:rsid w:val="009F3EDF"/>
    <w:rsid w:val="00A3241F"/>
    <w:rsid w:val="00A5366A"/>
    <w:rsid w:val="00A94E03"/>
    <w:rsid w:val="00AA4B5A"/>
    <w:rsid w:val="00AD73B6"/>
    <w:rsid w:val="00AE1734"/>
    <w:rsid w:val="00AF02B4"/>
    <w:rsid w:val="00B66E49"/>
    <w:rsid w:val="00BB6ABD"/>
    <w:rsid w:val="00BC5D91"/>
    <w:rsid w:val="00C0148E"/>
    <w:rsid w:val="00C047AB"/>
    <w:rsid w:val="00C201E4"/>
    <w:rsid w:val="00C35E95"/>
    <w:rsid w:val="00C45450"/>
    <w:rsid w:val="00C558AD"/>
    <w:rsid w:val="00C72B0A"/>
    <w:rsid w:val="00CA5A66"/>
    <w:rsid w:val="00CE0029"/>
    <w:rsid w:val="00CF30F2"/>
    <w:rsid w:val="00D22DD8"/>
    <w:rsid w:val="00D25390"/>
    <w:rsid w:val="00D27351"/>
    <w:rsid w:val="00D32EF9"/>
    <w:rsid w:val="00D4029B"/>
    <w:rsid w:val="00D417EC"/>
    <w:rsid w:val="00D454DD"/>
    <w:rsid w:val="00D45D76"/>
    <w:rsid w:val="00D53159"/>
    <w:rsid w:val="00D62CBA"/>
    <w:rsid w:val="00D6481A"/>
    <w:rsid w:val="00D66137"/>
    <w:rsid w:val="00D941D2"/>
    <w:rsid w:val="00E03907"/>
    <w:rsid w:val="00E56190"/>
    <w:rsid w:val="00E6189C"/>
    <w:rsid w:val="00EA3588"/>
    <w:rsid w:val="00EC25D6"/>
    <w:rsid w:val="00EE325C"/>
    <w:rsid w:val="00F0429D"/>
    <w:rsid w:val="00F46576"/>
    <w:rsid w:val="00F47F52"/>
    <w:rsid w:val="00F93529"/>
    <w:rsid w:val="00FA28FF"/>
    <w:rsid w:val="00FC32DD"/>
    <w:rsid w:val="00FF7B3D"/>
    <w:rsid w:val="00FF7C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783EAE7F"/>
  <w15:chartTrackingRefBased/>
  <w15:docId w15:val="{04D5B4D4-107A-41AC-BA65-1EC157399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12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12B8"/>
  </w:style>
  <w:style w:type="paragraph" w:styleId="Footer">
    <w:name w:val="footer"/>
    <w:basedOn w:val="Normal"/>
    <w:link w:val="FooterChar"/>
    <w:uiPriority w:val="99"/>
    <w:unhideWhenUsed/>
    <w:rsid w:val="005912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12B8"/>
  </w:style>
  <w:style w:type="paragraph" w:styleId="ListParagraph">
    <w:name w:val="List Paragraph"/>
    <w:basedOn w:val="Normal"/>
    <w:uiPriority w:val="34"/>
    <w:qFormat/>
    <w:rsid w:val="005912B8"/>
    <w:pPr>
      <w:ind w:left="720"/>
      <w:contextualSpacing/>
    </w:pPr>
  </w:style>
  <w:style w:type="character" w:styleId="Hyperlink">
    <w:name w:val="Hyperlink"/>
    <w:basedOn w:val="DefaultParagraphFont"/>
    <w:uiPriority w:val="99"/>
    <w:unhideWhenUsed/>
    <w:rsid w:val="00D53159"/>
    <w:rPr>
      <w:color w:val="0563C1" w:themeColor="hyperlink"/>
      <w:u w:val="single"/>
    </w:rPr>
  </w:style>
  <w:style w:type="character" w:styleId="UnresolvedMention">
    <w:name w:val="Unresolved Mention"/>
    <w:basedOn w:val="DefaultParagraphFont"/>
    <w:uiPriority w:val="99"/>
    <w:semiHidden/>
    <w:unhideWhenUsed/>
    <w:rsid w:val="00D53159"/>
    <w:rPr>
      <w:color w:val="605E5C"/>
      <w:shd w:val="clear" w:color="auto" w:fill="E1DFDD"/>
    </w:rPr>
  </w:style>
  <w:style w:type="table" w:styleId="TableGrid">
    <w:name w:val="Table Grid"/>
    <w:basedOn w:val="TableNormal"/>
    <w:uiPriority w:val="39"/>
    <w:rsid w:val="009722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Microsoft_Word_Document1.docx"/><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package" Target="embeddings/Microsoft_Word_Document.docx"/><Relationship Id="rId5" Type="http://schemas.openxmlformats.org/officeDocument/2006/relationships/settings" Target="settings.xml"/><Relationship Id="rId15" Type="http://schemas.openxmlformats.org/officeDocument/2006/relationships/package" Target="embeddings/Microsoft_Word_Document2.docx"/><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estyorkscp.trixonline.co.uk/chapter/resolving-multi-agency-professional-disagreements-and-escalation?search=professional" TargetMode="External"/><Relationship Id="rId14"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1AA7C01E7D9294C90387EFF5BE8A9C8" ma:contentTypeVersion="16" ma:contentTypeDescription="Create a new document." ma:contentTypeScope="" ma:versionID="8ea01ce2275394fae9e68ece12159a8c">
  <xsd:schema xmlns:xsd="http://www.w3.org/2001/XMLSchema" xmlns:xs="http://www.w3.org/2001/XMLSchema" xmlns:p="http://schemas.microsoft.com/office/2006/metadata/properties" xmlns:ns2="6461d2cd-c272-48f9-bbef-7c2e823b2999" xmlns:ns3="f37ce047-4873-45a4-af0b-ace97f7f6fd3" targetNamespace="http://schemas.microsoft.com/office/2006/metadata/properties" ma:root="true" ma:fieldsID="6b0edde44833fb2a7d0e7cb1c9f40cee" ns2:_="" ns3:_="">
    <xsd:import namespace="6461d2cd-c272-48f9-bbef-7c2e823b2999"/>
    <xsd:import namespace="f37ce047-4873-45a4-af0b-ace97f7f6fd3"/>
    <xsd:element name="properties">
      <xsd:complexType>
        <xsd:sequence>
          <xsd:element name="documentManagement">
            <xsd:complexType>
              <xsd:all>
                <xsd:element ref="ns2:LL"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61d2cd-c272-48f9-bbef-7c2e823b2999" elementFormDefault="qualified">
    <xsd:import namespace="http://schemas.microsoft.com/office/2006/documentManagement/types"/>
    <xsd:import namespace="http://schemas.microsoft.com/office/infopath/2007/PartnerControls"/>
    <xsd:element name="LL" ma:index="8" nillable="true" ma:displayName="LL" ma:description="Updates for Annual Report 22_23" ma:format="Dropdown" ma:list="UserInfo" ma:SharePointGroup="0" ma:internalName="L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0797a0e-5026-480d-971d-550050c8017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7ce047-4873-45a4-af0b-ace97f7f6fd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be88cc4-21af-4fa6-b2ea-94df7df7cc13}" ma:internalName="TaxCatchAll" ma:showField="CatchAllData" ma:web="f37ce047-4873-45a4-af0b-ace97f7f6fd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0D3348-E4E9-4174-BF42-E72CE558B0DD}">
  <ds:schemaRefs>
    <ds:schemaRef ds:uri="http://schemas.microsoft.com/sharepoint/v3/contenttype/forms"/>
  </ds:schemaRefs>
</ds:datastoreItem>
</file>

<file path=customXml/itemProps2.xml><?xml version="1.0" encoding="utf-8"?>
<ds:datastoreItem xmlns:ds="http://schemas.openxmlformats.org/officeDocument/2006/customXml" ds:itemID="{E72F6ED3-C15C-4514-A1D7-71582F1FA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61d2cd-c272-48f9-bbef-7c2e823b2999"/>
    <ds:schemaRef ds:uri="f37ce047-4873-45a4-af0b-ace97f7f6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633</TotalTime>
  <Pages>3</Pages>
  <Words>1007</Words>
  <Characters>5741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Wakefield Council</Company>
  <LinksUpToDate>false</LinksUpToDate>
  <CharactersWithSpaces>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Jenny</dc:creator>
  <cp:keywords/>
  <dc:description/>
  <cp:lastModifiedBy>Sarah Hopkins</cp:lastModifiedBy>
  <cp:revision>106</cp:revision>
  <dcterms:created xsi:type="dcterms:W3CDTF">2023-10-26T10:22:00Z</dcterms:created>
  <dcterms:modified xsi:type="dcterms:W3CDTF">2025-07-01T16:37:00Z</dcterms:modified>
</cp:coreProperties>
</file>